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bookmarkStart w:id="0" w:name="_GoBack"/>
      <w:bookmarkEnd w:id="0"/>
    </w:p>
    <w:p w:rsidR="00D40436" w:rsidRDefault="00D40436" w:rsidP="00D40436">
      <w:pPr>
        <w:jc w:val="center"/>
      </w:pPr>
    </w:p>
    <w:p w:rsidR="00D40436" w:rsidRDefault="00D40436" w:rsidP="00D40436"/>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r>
        <w:rPr>
          <w:noProof/>
          <w:lang w:eastAsia="ru-RU"/>
        </w:rPr>
        <w:lastRenderedPageBreak/>
        <w:drawing>
          <wp:inline distT="0" distB="0" distL="0" distR="0" wp14:anchorId="32CDA67F" wp14:editId="16791B99">
            <wp:extent cx="414655" cy="414655"/>
            <wp:effectExtent l="0" t="0" r="4445"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4655" cy="414655"/>
                    </a:xfrm>
                    <a:prstGeom prst="rect">
                      <a:avLst/>
                    </a:prstGeom>
                    <a:noFill/>
                    <a:ln>
                      <a:noFill/>
                    </a:ln>
                  </pic:spPr>
                </pic:pic>
              </a:graphicData>
            </a:graphic>
          </wp:inline>
        </w:drawing>
      </w:r>
    </w:p>
    <w:p w:rsidR="00D40436" w:rsidRPr="00A93FE7" w:rsidRDefault="00D40436" w:rsidP="00D40436">
      <w:pPr>
        <w:pStyle w:val="ac"/>
        <w:framePr w:w="0" w:hRule="auto" w:hSpace="0" w:vSpace="0" w:wrap="auto" w:vAnchor="margin" w:hAnchor="text" w:xAlign="left" w:yAlign="inline"/>
        <w:spacing w:before="120"/>
        <w:rPr>
          <w:sz w:val="22"/>
          <w:szCs w:val="22"/>
        </w:rPr>
      </w:pPr>
      <w:r w:rsidRPr="00A93FE7">
        <w:rPr>
          <w:caps/>
          <w:sz w:val="22"/>
          <w:szCs w:val="22"/>
        </w:rPr>
        <w:t>Агентство</w:t>
      </w:r>
      <w:r>
        <w:rPr>
          <w:caps/>
          <w:sz w:val="22"/>
          <w:szCs w:val="22"/>
        </w:rPr>
        <w:t xml:space="preserve"> </w:t>
      </w:r>
      <w:r>
        <w:rPr>
          <w:sz w:val="22"/>
          <w:szCs w:val="22"/>
        </w:rPr>
        <w:t xml:space="preserve">ПО ТРУДУ И </w:t>
      </w:r>
      <w:r w:rsidRPr="00A93FE7">
        <w:rPr>
          <w:sz w:val="22"/>
          <w:szCs w:val="22"/>
        </w:rPr>
        <w:t>ЗАНЯТОСТИ НАСЕЛЕНИЯ</w:t>
      </w:r>
    </w:p>
    <w:p w:rsidR="00D40436" w:rsidRPr="00A93FE7" w:rsidRDefault="002D1302" w:rsidP="00D40436">
      <w:pPr>
        <w:pStyle w:val="ab"/>
        <w:rPr>
          <w:b/>
          <w:bCs/>
          <w:sz w:val="22"/>
          <w:szCs w:val="22"/>
        </w:rPr>
      </w:pPr>
      <w:r>
        <w:rPr>
          <w:b/>
          <w:bCs/>
          <w:sz w:val="22"/>
          <w:szCs w:val="22"/>
        </w:rPr>
        <w:t xml:space="preserve">   </w:t>
      </w:r>
      <w:r w:rsidR="00D40436" w:rsidRPr="00A93FE7">
        <w:rPr>
          <w:b/>
          <w:bCs/>
          <w:sz w:val="22"/>
          <w:szCs w:val="22"/>
        </w:rPr>
        <w:t>САХАЛИНСКОЙ ОБЛАСТИ</w:t>
      </w: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2D1302" w:rsidRDefault="002D1302"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2D1302" w:rsidRDefault="002D1302"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Pr="00D40436" w:rsidRDefault="00D40436" w:rsidP="002D1302">
      <w:pPr>
        <w:autoSpaceDE w:val="0"/>
        <w:autoSpaceDN w:val="0"/>
        <w:adjustRightInd w:val="0"/>
        <w:spacing w:after="0" w:line="240" w:lineRule="auto"/>
        <w:ind w:left="57" w:right="57" w:firstLine="85"/>
        <w:jc w:val="center"/>
        <w:rPr>
          <w:rFonts w:ascii="Times New Roman" w:hAnsi="Times New Roman" w:cs="Times New Roman"/>
          <w:b/>
          <w:color w:val="000000" w:themeColor="text1"/>
          <w:sz w:val="40"/>
          <w:szCs w:val="40"/>
        </w:rPr>
      </w:pPr>
      <w:r w:rsidRPr="00D40436">
        <w:rPr>
          <w:rFonts w:ascii="Times New Roman" w:hAnsi="Times New Roman" w:cs="Times New Roman"/>
          <w:b/>
          <w:color w:val="000000" w:themeColor="text1"/>
          <w:sz w:val="40"/>
          <w:szCs w:val="40"/>
        </w:rPr>
        <w:t xml:space="preserve">Рекомендации по заключению </w:t>
      </w:r>
      <w:r w:rsidR="002D1302">
        <w:rPr>
          <w:rFonts w:ascii="Times New Roman" w:hAnsi="Times New Roman" w:cs="Times New Roman"/>
          <w:b/>
          <w:color w:val="000000" w:themeColor="text1"/>
          <w:sz w:val="40"/>
          <w:szCs w:val="40"/>
        </w:rPr>
        <w:t xml:space="preserve">  </w:t>
      </w:r>
      <w:r w:rsidRPr="00D40436">
        <w:rPr>
          <w:rFonts w:ascii="Times New Roman" w:hAnsi="Times New Roman" w:cs="Times New Roman"/>
          <w:b/>
          <w:color w:val="000000" w:themeColor="text1"/>
          <w:sz w:val="40"/>
          <w:szCs w:val="40"/>
        </w:rPr>
        <w:t>коллективного договора</w:t>
      </w: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D40436" w:rsidRDefault="00D40436"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2D1302" w:rsidRPr="002D1302" w:rsidRDefault="002D1302" w:rsidP="007F04EC">
      <w:pPr>
        <w:autoSpaceDE w:val="0"/>
        <w:autoSpaceDN w:val="0"/>
        <w:adjustRightInd w:val="0"/>
        <w:spacing w:after="0" w:line="360" w:lineRule="auto"/>
        <w:ind w:left="57" w:right="57" w:firstLine="540"/>
        <w:jc w:val="center"/>
        <w:rPr>
          <w:rFonts w:ascii="Times New Roman" w:hAnsi="Times New Roman" w:cs="Times New Roman"/>
          <w:b/>
          <w:i/>
          <w:color w:val="000000" w:themeColor="text1"/>
          <w:sz w:val="28"/>
          <w:szCs w:val="28"/>
        </w:rPr>
      </w:pPr>
      <w:r w:rsidRPr="002D1302">
        <w:rPr>
          <w:rFonts w:ascii="Times New Roman" w:hAnsi="Times New Roman" w:cs="Times New Roman"/>
          <w:b/>
          <w:i/>
          <w:color w:val="000000" w:themeColor="text1"/>
          <w:sz w:val="28"/>
          <w:szCs w:val="28"/>
        </w:rPr>
        <w:t>г. Южно-Сахалинск</w:t>
      </w:r>
    </w:p>
    <w:p w:rsidR="002D1302" w:rsidRPr="002D1302" w:rsidRDefault="002D1302" w:rsidP="007F04EC">
      <w:pPr>
        <w:autoSpaceDE w:val="0"/>
        <w:autoSpaceDN w:val="0"/>
        <w:adjustRightInd w:val="0"/>
        <w:spacing w:after="0" w:line="360" w:lineRule="auto"/>
        <w:ind w:left="57" w:right="57" w:firstLine="540"/>
        <w:jc w:val="center"/>
        <w:rPr>
          <w:rFonts w:ascii="Times New Roman" w:hAnsi="Times New Roman" w:cs="Times New Roman"/>
          <w:b/>
          <w:i/>
          <w:color w:val="000000" w:themeColor="text1"/>
          <w:sz w:val="28"/>
          <w:szCs w:val="28"/>
        </w:rPr>
      </w:pPr>
      <w:r w:rsidRPr="002D1302">
        <w:rPr>
          <w:rFonts w:ascii="Times New Roman" w:hAnsi="Times New Roman" w:cs="Times New Roman"/>
          <w:b/>
          <w:i/>
          <w:color w:val="000000" w:themeColor="text1"/>
          <w:sz w:val="28"/>
          <w:szCs w:val="28"/>
        </w:rPr>
        <w:t>2016</w:t>
      </w:r>
    </w:p>
    <w:p w:rsidR="002D1302" w:rsidRDefault="002D1302" w:rsidP="007F04EC">
      <w:pPr>
        <w:autoSpaceDE w:val="0"/>
        <w:autoSpaceDN w:val="0"/>
        <w:adjustRightInd w:val="0"/>
        <w:spacing w:after="0" w:line="360" w:lineRule="auto"/>
        <w:ind w:left="57" w:right="57" w:firstLine="540"/>
        <w:jc w:val="center"/>
        <w:rPr>
          <w:rFonts w:ascii="Times New Roman" w:hAnsi="Times New Roman" w:cs="Times New Roman"/>
          <w:b/>
          <w:color w:val="000000" w:themeColor="text1"/>
          <w:sz w:val="28"/>
          <w:szCs w:val="28"/>
        </w:rPr>
      </w:pPr>
    </w:p>
    <w:p w:rsidR="002D1302" w:rsidRDefault="002D1302" w:rsidP="002D1302">
      <w:pPr>
        <w:autoSpaceDE w:val="0"/>
        <w:autoSpaceDN w:val="0"/>
        <w:adjustRightInd w:val="0"/>
        <w:spacing w:after="0" w:line="240" w:lineRule="auto"/>
        <w:ind w:left="57" w:right="57" w:firstLine="85"/>
        <w:jc w:val="center"/>
        <w:rPr>
          <w:rFonts w:ascii="Times New Roman" w:hAnsi="Times New Roman" w:cs="Times New Roman"/>
          <w:b/>
          <w:color w:val="000000" w:themeColor="text1"/>
          <w:sz w:val="28"/>
          <w:szCs w:val="28"/>
        </w:rPr>
      </w:pPr>
      <w:r w:rsidRPr="002D1302">
        <w:rPr>
          <w:rFonts w:ascii="Times New Roman" w:hAnsi="Times New Roman" w:cs="Times New Roman"/>
          <w:b/>
          <w:color w:val="000000" w:themeColor="text1"/>
          <w:sz w:val="28"/>
          <w:szCs w:val="28"/>
        </w:rPr>
        <w:lastRenderedPageBreak/>
        <w:t xml:space="preserve">Рекомендации по заключению </w:t>
      </w:r>
    </w:p>
    <w:p w:rsidR="002D1302" w:rsidRPr="002D1302" w:rsidRDefault="002D1302" w:rsidP="002D1302">
      <w:pPr>
        <w:autoSpaceDE w:val="0"/>
        <w:autoSpaceDN w:val="0"/>
        <w:adjustRightInd w:val="0"/>
        <w:spacing w:after="0" w:line="240" w:lineRule="auto"/>
        <w:ind w:left="57" w:right="57" w:firstLine="85"/>
        <w:jc w:val="center"/>
        <w:rPr>
          <w:rFonts w:ascii="Times New Roman" w:hAnsi="Times New Roman" w:cs="Times New Roman"/>
          <w:b/>
          <w:color w:val="000000" w:themeColor="text1"/>
          <w:sz w:val="28"/>
          <w:szCs w:val="28"/>
        </w:rPr>
      </w:pPr>
      <w:r w:rsidRPr="002D1302">
        <w:rPr>
          <w:rFonts w:ascii="Times New Roman" w:hAnsi="Times New Roman" w:cs="Times New Roman"/>
          <w:b/>
          <w:color w:val="000000" w:themeColor="text1"/>
          <w:sz w:val="28"/>
          <w:szCs w:val="28"/>
        </w:rPr>
        <w:t>коллективного договора</w:t>
      </w:r>
    </w:p>
    <w:p w:rsidR="002D1302" w:rsidRDefault="002D1302"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xml:space="preserve">В силу </w:t>
      </w:r>
      <w:hyperlink r:id="rId8" w:history="1">
        <w:r w:rsidRPr="00E16C6B">
          <w:rPr>
            <w:rFonts w:ascii="Times New Roman" w:eastAsiaTheme="minorHAnsi" w:hAnsi="Times New Roman" w:cs="Times New Roman"/>
            <w:color w:val="000000" w:themeColor="text1"/>
            <w:sz w:val="28"/>
            <w:szCs w:val="28"/>
          </w:rPr>
          <w:t>ч</w:t>
        </w:r>
        <w:r w:rsidR="00C12FDD">
          <w:rPr>
            <w:rFonts w:ascii="Times New Roman" w:eastAsiaTheme="minorHAnsi" w:hAnsi="Times New Roman" w:cs="Times New Roman"/>
            <w:color w:val="000000" w:themeColor="text1"/>
            <w:sz w:val="28"/>
            <w:szCs w:val="28"/>
          </w:rPr>
          <w:t>асти</w:t>
        </w:r>
        <w:r w:rsidRPr="00E16C6B">
          <w:rPr>
            <w:rFonts w:ascii="Times New Roman" w:eastAsiaTheme="minorHAnsi" w:hAnsi="Times New Roman" w:cs="Times New Roman"/>
            <w:color w:val="000000" w:themeColor="text1"/>
            <w:sz w:val="28"/>
            <w:szCs w:val="28"/>
          </w:rPr>
          <w:t xml:space="preserve"> 1 ст</w:t>
        </w:r>
        <w:r w:rsidR="00C12FDD">
          <w:rPr>
            <w:rFonts w:ascii="Times New Roman" w:eastAsiaTheme="minorHAnsi" w:hAnsi="Times New Roman" w:cs="Times New Roman"/>
            <w:color w:val="000000" w:themeColor="text1"/>
            <w:sz w:val="28"/>
            <w:szCs w:val="28"/>
          </w:rPr>
          <w:t>атьи</w:t>
        </w:r>
        <w:r w:rsidRPr="00E16C6B">
          <w:rPr>
            <w:rFonts w:ascii="Times New Roman" w:eastAsiaTheme="minorHAnsi" w:hAnsi="Times New Roman" w:cs="Times New Roman"/>
            <w:color w:val="000000" w:themeColor="text1"/>
            <w:sz w:val="28"/>
            <w:szCs w:val="28"/>
          </w:rPr>
          <w:t xml:space="preserve"> 40</w:t>
        </w:r>
      </w:hyperlink>
      <w:r w:rsidRPr="00E16C6B">
        <w:rPr>
          <w:rFonts w:ascii="Times New Roman" w:eastAsiaTheme="minorHAnsi" w:hAnsi="Times New Roman" w:cs="Times New Roman"/>
          <w:color w:val="000000" w:themeColor="text1"/>
          <w:sz w:val="28"/>
          <w:szCs w:val="28"/>
        </w:rPr>
        <w:t xml:space="preserve"> Т</w:t>
      </w:r>
      <w:r w:rsidR="00C12FDD">
        <w:rPr>
          <w:rFonts w:ascii="Times New Roman" w:eastAsiaTheme="minorHAnsi" w:hAnsi="Times New Roman" w:cs="Times New Roman"/>
          <w:color w:val="000000" w:themeColor="text1"/>
          <w:sz w:val="28"/>
          <w:szCs w:val="28"/>
        </w:rPr>
        <w:t>рудового кодекса</w:t>
      </w:r>
      <w:r w:rsidRPr="00E16C6B">
        <w:rPr>
          <w:rFonts w:ascii="Times New Roman" w:eastAsiaTheme="minorHAnsi" w:hAnsi="Times New Roman" w:cs="Times New Roman"/>
          <w:color w:val="000000" w:themeColor="text1"/>
          <w:sz w:val="28"/>
          <w:szCs w:val="28"/>
        </w:rPr>
        <w:t xml:space="preserve"> РФ</w:t>
      </w:r>
      <w:r w:rsidR="00C12FDD">
        <w:rPr>
          <w:rFonts w:ascii="Times New Roman" w:eastAsiaTheme="minorHAnsi" w:hAnsi="Times New Roman" w:cs="Times New Roman"/>
          <w:color w:val="000000" w:themeColor="text1"/>
          <w:sz w:val="28"/>
          <w:szCs w:val="28"/>
        </w:rPr>
        <w:t xml:space="preserve"> (далее – ТК РФ)</w:t>
      </w:r>
      <w:r w:rsidRPr="00E16C6B">
        <w:rPr>
          <w:rFonts w:ascii="Times New Roman" w:eastAsiaTheme="minorHAnsi" w:hAnsi="Times New Roman" w:cs="Times New Roman"/>
          <w:color w:val="000000" w:themeColor="text1"/>
          <w:sz w:val="28"/>
          <w:szCs w:val="28"/>
        </w:rPr>
        <w:t xml:space="preserve"> коллективный договор - правовой акт, регулирующий социально-трудовые отношения в организации или у индивидуального предпринимателя и заключаемый работниками и работодателем в лице их представителей. Этот договор может быть заключен как в организации в целом, так и в ее филиалах, представительствах и иных обособленных структурных подразделениях. Согласно </w:t>
      </w:r>
      <w:hyperlink r:id="rId9" w:history="1">
        <w:r w:rsidRPr="00E16C6B">
          <w:rPr>
            <w:rFonts w:ascii="Times New Roman" w:eastAsiaTheme="minorHAnsi" w:hAnsi="Times New Roman" w:cs="Times New Roman"/>
            <w:color w:val="000000" w:themeColor="text1"/>
            <w:sz w:val="28"/>
            <w:szCs w:val="28"/>
          </w:rPr>
          <w:t>ч</w:t>
        </w:r>
        <w:r w:rsidR="00C12FDD">
          <w:rPr>
            <w:rFonts w:ascii="Times New Roman" w:eastAsiaTheme="minorHAnsi" w:hAnsi="Times New Roman" w:cs="Times New Roman"/>
            <w:color w:val="000000" w:themeColor="text1"/>
            <w:sz w:val="28"/>
            <w:szCs w:val="28"/>
          </w:rPr>
          <w:t>асти</w:t>
        </w:r>
        <w:r w:rsidRPr="00E16C6B">
          <w:rPr>
            <w:rFonts w:ascii="Times New Roman" w:eastAsiaTheme="minorHAnsi" w:hAnsi="Times New Roman" w:cs="Times New Roman"/>
            <w:color w:val="000000" w:themeColor="text1"/>
            <w:sz w:val="28"/>
            <w:szCs w:val="28"/>
          </w:rPr>
          <w:t xml:space="preserve"> 3 ст</w:t>
        </w:r>
        <w:r w:rsidR="00C12FDD">
          <w:rPr>
            <w:rFonts w:ascii="Times New Roman" w:eastAsiaTheme="minorHAnsi" w:hAnsi="Times New Roman" w:cs="Times New Roman"/>
            <w:color w:val="000000" w:themeColor="text1"/>
            <w:sz w:val="28"/>
            <w:szCs w:val="28"/>
          </w:rPr>
          <w:t>атьи</w:t>
        </w:r>
        <w:r w:rsidRPr="00E16C6B">
          <w:rPr>
            <w:rFonts w:ascii="Times New Roman" w:eastAsiaTheme="minorHAnsi" w:hAnsi="Times New Roman" w:cs="Times New Roman"/>
            <w:color w:val="000000" w:themeColor="text1"/>
            <w:sz w:val="28"/>
            <w:szCs w:val="28"/>
          </w:rPr>
          <w:t xml:space="preserve"> 43</w:t>
        </w:r>
      </w:hyperlink>
      <w:r w:rsidRPr="00E16C6B">
        <w:rPr>
          <w:rFonts w:ascii="Times New Roman" w:eastAsiaTheme="minorHAnsi" w:hAnsi="Times New Roman" w:cs="Times New Roman"/>
          <w:color w:val="000000" w:themeColor="text1"/>
          <w:sz w:val="28"/>
          <w:szCs w:val="28"/>
        </w:rPr>
        <w:t xml:space="preserve"> ТК РФ в первом случае действие коллективного договора распространяется на всех работников организации, а во втором - на всех работников соответствующего подразделения.</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Заключается коллективный договор по результатам коллективных переговоров ме</w:t>
      </w:r>
      <w:r w:rsidRPr="007F04EC">
        <w:rPr>
          <w:rFonts w:ascii="Times New Roman" w:eastAsiaTheme="minorHAnsi" w:hAnsi="Times New Roman" w:cs="Times New Roman"/>
          <w:color w:val="000000" w:themeColor="text1"/>
          <w:sz w:val="28"/>
          <w:szCs w:val="28"/>
        </w:rPr>
        <w:t>жду работниками и работодателем. И</w:t>
      </w:r>
      <w:r w:rsidRPr="00E16C6B">
        <w:rPr>
          <w:rFonts w:ascii="Times New Roman" w:eastAsiaTheme="minorHAnsi" w:hAnsi="Times New Roman" w:cs="Times New Roman"/>
          <w:color w:val="000000" w:themeColor="text1"/>
          <w:sz w:val="28"/>
          <w:szCs w:val="28"/>
        </w:rPr>
        <w:t>нициировать переговоры может любая из сторон.</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p>
    <w:p w:rsidR="002D1302" w:rsidRDefault="002D1302" w:rsidP="007F04EC">
      <w:pPr>
        <w:autoSpaceDE w:val="0"/>
        <w:autoSpaceDN w:val="0"/>
        <w:adjustRightInd w:val="0"/>
        <w:spacing w:after="0" w:line="360" w:lineRule="auto"/>
        <w:jc w:val="center"/>
        <w:outlineLvl w:val="0"/>
        <w:rPr>
          <w:rFonts w:ascii="Times New Roman" w:eastAsiaTheme="minorHAnsi" w:hAnsi="Times New Roman" w:cs="Times New Roman"/>
          <w:color w:val="000000" w:themeColor="text1"/>
          <w:sz w:val="28"/>
          <w:szCs w:val="28"/>
        </w:rPr>
      </w:pPr>
    </w:p>
    <w:p w:rsidR="00E16C6B" w:rsidRPr="00E16C6B" w:rsidRDefault="00E16C6B" w:rsidP="007F04EC">
      <w:pPr>
        <w:autoSpaceDE w:val="0"/>
        <w:autoSpaceDN w:val="0"/>
        <w:adjustRightInd w:val="0"/>
        <w:spacing w:after="0" w:line="360" w:lineRule="auto"/>
        <w:jc w:val="center"/>
        <w:outlineLvl w:val="0"/>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lastRenderedPageBreak/>
        <w:t>Срок действия коллективного договора</w:t>
      </w:r>
    </w:p>
    <w:p w:rsidR="00C12FDD" w:rsidRDefault="00C12FDD"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proofErr w:type="gramStart"/>
      <w:r w:rsidRPr="00E16C6B">
        <w:rPr>
          <w:rFonts w:ascii="Times New Roman" w:eastAsiaTheme="minorHAnsi" w:hAnsi="Times New Roman" w:cs="Times New Roman"/>
          <w:color w:val="000000" w:themeColor="text1"/>
          <w:sz w:val="28"/>
          <w:szCs w:val="28"/>
        </w:rPr>
        <w:t xml:space="preserve">Исходя из </w:t>
      </w:r>
      <w:hyperlink r:id="rId10" w:history="1">
        <w:r w:rsidRPr="00E16C6B">
          <w:rPr>
            <w:rFonts w:ascii="Times New Roman" w:eastAsiaTheme="minorHAnsi" w:hAnsi="Times New Roman" w:cs="Times New Roman"/>
            <w:color w:val="000000" w:themeColor="text1"/>
            <w:sz w:val="28"/>
            <w:szCs w:val="28"/>
          </w:rPr>
          <w:t>ч</w:t>
        </w:r>
        <w:r w:rsidR="00C12FDD">
          <w:rPr>
            <w:rFonts w:ascii="Times New Roman" w:eastAsiaTheme="minorHAnsi" w:hAnsi="Times New Roman" w:cs="Times New Roman"/>
            <w:color w:val="000000" w:themeColor="text1"/>
            <w:sz w:val="28"/>
            <w:szCs w:val="28"/>
          </w:rPr>
          <w:t>асти</w:t>
        </w:r>
        <w:r w:rsidRPr="00E16C6B">
          <w:rPr>
            <w:rFonts w:ascii="Times New Roman" w:eastAsiaTheme="minorHAnsi" w:hAnsi="Times New Roman" w:cs="Times New Roman"/>
            <w:color w:val="000000" w:themeColor="text1"/>
            <w:sz w:val="28"/>
            <w:szCs w:val="28"/>
          </w:rPr>
          <w:t xml:space="preserve"> 1 ст</w:t>
        </w:r>
        <w:r w:rsidR="00C12FDD">
          <w:rPr>
            <w:rFonts w:ascii="Times New Roman" w:eastAsiaTheme="minorHAnsi" w:hAnsi="Times New Roman" w:cs="Times New Roman"/>
            <w:color w:val="000000" w:themeColor="text1"/>
            <w:sz w:val="28"/>
            <w:szCs w:val="28"/>
          </w:rPr>
          <w:t>атьи</w:t>
        </w:r>
        <w:r w:rsidRPr="00E16C6B">
          <w:rPr>
            <w:rFonts w:ascii="Times New Roman" w:eastAsiaTheme="minorHAnsi" w:hAnsi="Times New Roman" w:cs="Times New Roman"/>
            <w:color w:val="000000" w:themeColor="text1"/>
            <w:sz w:val="28"/>
            <w:szCs w:val="28"/>
          </w:rPr>
          <w:t xml:space="preserve"> 43</w:t>
        </w:r>
      </w:hyperlink>
      <w:r w:rsidRPr="00E16C6B">
        <w:rPr>
          <w:rFonts w:ascii="Times New Roman" w:eastAsiaTheme="minorHAnsi" w:hAnsi="Times New Roman" w:cs="Times New Roman"/>
          <w:color w:val="000000" w:themeColor="text1"/>
          <w:sz w:val="28"/>
          <w:szCs w:val="28"/>
        </w:rPr>
        <w:t xml:space="preserve"> ТК РФ коллективный договор заключается</w:t>
      </w:r>
      <w:proofErr w:type="gramEnd"/>
      <w:r w:rsidRPr="00E16C6B">
        <w:rPr>
          <w:rFonts w:ascii="Times New Roman" w:eastAsiaTheme="minorHAnsi" w:hAnsi="Times New Roman" w:cs="Times New Roman"/>
          <w:color w:val="000000" w:themeColor="text1"/>
          <w:sz w:val="28"/>
          <w:szCs w:val="28"/>
        </w:rPr>
        <w:t xml:space="preserve"> на срок не более трех лет и вступает в силу со дня подписания его сторонами либо со дня, установленного коллективным договором.</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7F04EC">
        <w:rPr>
          <w:rFonts w:ascii="Times New Roman" w:eastAsiaTheme="minorHAnsi" w:hAnsi="Times New Roman" w:cs="Times New Roman"/>
          <w:color w:val="000000" w:themeColor="text1"/>
          <w:sz w:val="28"/>
          <w:szCs w:val="28"/>
        </w:rPr>
        <w:t>С</w:t>
      </w:r>
      <w:r w:rsidRPr="00E16C6B">
        <w:rPr>
          <w:rFonts w:ascii="Times New Roman" w:eastAsiaTheme="minorHAnsi" w:hAnsi="Times New Roman" w:cs="Times New Roman"/>
          <w:color w:val="000000" w:themeColor="text1"/>
          <w:sz w:val="28"/>
          <w:szCs w:val="28"/>
        </w:rPr>
        <w:t xml:space="preserve">тороны имеют право продлевать действие коллективного договора на срок не более трех лет. Трудовое законодательство не ограничивает число раз, когда срок коллективного договора может продлеваться, </w:t>
      </w:r>
      <w:r w:rsidRPr="007F04EC">
        <w:rPr>
          <w:rFonts w:ascii="Times New Roman" w:eastAsiaTheme="minorHAnsi" w:hAnsi="Times New Roman" w:cs="Times New Roman"/>
          <w:color w:val="000000" w:themeColor="text1"/>
          <w:sz w:val="28"/>
          <w:szCs w:val="28"/>
        </w:rPr>
        <w:t>в связи с чем</w:t>
      </w:r>
      <w:r w:rsidRPr="00E16C6B">
        <w:rPr>
          <w:rFonts w:ascii="Times New Roman" w:eastAsiaTheme="minorHAnsi" w:hAnsi="Times New Roman" w:cs="Times New Roman"/>
          <w:color w:val="000000" w:themeColor="text1"/>
          <w:sz w:val="28"/>
          <w:szCs w:val="28"/>
        </w:rPr>
        <w:t xml:space="preserve">, </w:t>
      </w:r>
      <w:r w:rsidRPr="007F04EC">
        <w:rPr>
          <w:rFonts w:ascii="Times New Roman" w:eastAsiaTheme="minorHAnsi" w:hAnsi="Times New Roman" w:cs="Times New Roman"/>
          <w:color w:val="000000" w:themeColor="text1"/>
          <w:sz w:val="28"/>
          <w:szCs w:val="28"/>
        </w:rPr>
        <w:t>коллективный договор</w:t>
      </w:r>
      <w:r w:rsidRPr="00E16C6B">
        <w:rPr>
          <w:rFonts w:ascii="Times New Roman" w:eastAsiaTheme="minorHAnsi" w:hAnsi="Times New Roman" w:cs="Times New Roman"/>
          <w:color w:val="000000" w:themeColor="text1"/>
          <w:sz w:val="28"/>
          <w:szCs w:val="28"/>
        </w:rPr>
        <w:t xml:space="preserve"> может продлеваться неограниченное число раз.</w:t>
      </w:r>
    </w:p>
    <w:p w:rsid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7F04EC">
        <w:rPr>
          <w:rFonts w:ascii="Times New Roman" w:eastAsiaTheme="minorHAnsi" w:hAnsi="Times New Roman" w:cs="Times New Roman"/>
          <w:color w:val="000000" w:themeColor="text1"/>
          <w:sz w:val="28"/>
          <w:szCs w:val="28"/>
        </w:rPr>
        <w:t>К</w:t>
      </w:r>
      <w:r w:rsidRPr="00E16C6B">
        <w:rPr>
          <w:rFonts w:ascii="Times New Roman" w:eastAsiaTheme="minorHAnsi" w:hAnsi="Times New Roman" w:cs="Times New Roman"/>
          <w:color w:val="000000" w:themeColor="text1"/>
          <w:sz w:val="28"/>
          <w:szCs w:val="28"/>
        </w:rPr>
        <w:t>оллективный договор сохраняет свое действие</w:t>
      </w:r>
      <w:r w:rsidR="00F36198" w:rsidRPr="007F04EC">
        <w:rPr>
          <w:rFonts w:ascii="Times New Roman" w:eastAsiaTheme="minorHAnsi" w:hAnsi="Times New Roman" w:cs="Times New Roman"/>
          <w:color w:val="000000" w:themeColor="text1"/>
          <w:sz w:val="28"/>
          <w:szCs w:val="28"/>
        </w:rPr>
        <w:t xml:space="preserve"> в случаях, предусмотренных статей 43 ТК РФ</w:t>
      </w:r>
      <w:r w:rsidRPr="00E16C6B">
        <w:rPr>
          <w:rFonts w:ascii="Times New Roman" w:eastAsiaTheme="minorHAnsi" w:hAnsi="Times New Roman" w:cs="Times New Roman"/>
          <w:color w:val="000000" w:themeColor="text1"/>
          <w:sz w:val="28"/>
          <w:szCs w:val="28"/>
        </w:rPr>
        <w:t>.</w:t>
      </w:r>
    </w:p>
    <w:tbl>
      <w:tblPr>
        <w:tblStyle w:val="aa"/>
        <w:tblW w:w="793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4"/>
        <w:gridCol w:w="2126"/>
        <w:gridCol w:w="1985"/>
        <w:gridCol w:w="1984"/>
      </w:tblGrid>
      <w:tr w:rsidR="005C775B" w:rsidRPr="005C45D0" w:rsidTr="002D1302">
        <w:tc>
          <w:tcPr>
            <w:tcW w:w="7939" w:type="dxa"/>
            <w:gridSpan w:val="4"/>
          </w:tcPr>
          <w:p w:rsidR="005C775B" w:rsidRPr="005C45D0" w:rsidRDefault="005C775B" w:rsidP="00C31068">
            <w:pPr>
              <w:jc w:val="center"/>
              <w:rPr>
                <w:rFonts w:ascii="Times New Roman" w:hAnsi="Times New Roman" w:cs="Times New Roman"/>
                <w:color w:val="000000" w:themeColor="text1"/>
                <w:sz w:val="24"/>
                <w:szCs w:val="24"/>
              </w:rPr>
            </w:pPr>
            <w:r w:rsidRPr="005C45D0">
              <w:rPr>
                <w:rFonts w:ascii="Times New Roman" w:hAnsi="Times New Roman" w:cs="Times New Roman"/>
                <w:color w:val="000000" w:themeColor="text1"/>
                <w:sz w:val="24"/>
                <w:szCs w:val="24"/>
              </w:rPr>
              <w:t>Коллективный договор сохраняет свое действие</w:t>
            </w:r>
          </w:p>
          <w:p w:rsidR="005C775B" w:rsidRPr="005C45D0" w:rsidRDefault="002D1302" w:rsidP="00C31068">
            <w:pPr>
              <w:rPr>
                <w:rFonts w:ascii="Times New Roman" w:hAnsi="Times New Roman" w:cs="Times New Roman"/>
                <w:color w:val="000000" w:themeColor="text1"/>
                <w:sz w:val="24"/>
                <w:szCs w:val="24"/>
              </w:rPr>
            </w:pPr>
            <w:r w:rsidRPr="005C45D0">
              <w:rPr>
                <w:noProof/>
                <w:color w:val="000000" w:themeColor="text1"/>
                <w:sz w:val="24"/>
                <w:szCs w:val="24"/>
                <w:lang w:eastAsia="ru-RU"/>
              </w:rPr>
              <mc:AlternateContent>
                <mc:Choice Requires="wps">
                  <w:drawing>
                    <wp:anchor distT="0" distB="0" distL="114300" distR="114300" simplePos="0" relativeHeight="251672576" behindDoc="0" locked="0" layoutInCell="1" allowOverlap="1" wp14:anchorId="6CD8DCF6" wp14:editId="56A1B2B7">
                      <wp:simplePos x="0" y="0"/>
                      <wp:positionH relativeFrom="column">
                        <wp:posOffset>3596640</wp:posOffset>
                      </wp:positionH>
                      <wp:positionV relativeFrom="paragraph">
                        <wp:posOffset>4445</wp:posOffset>
                      </wp:positionV>
                      <wp:extent cx="342900" cy="161925"/>
                      <wp:effectExtent l="0" t="0" r="76200" b="66675"/>
                      <wp:wrapNone/>
                      <wp:docPr id="21" name="Прямая со стрелкой 21"/>
                      <wp:cNvGraphicFramePr/>
                      <a:graphic xmlns:a="http://schemas.openxmlformats.org/drawingml/2006/main">
                        <a:graphicData uri="http://schemas.microsoft.com/office/word/2010/wordprocessingShape">
                          <wps:wsp>
                            <wps:cNvCnPr/>
                            <wps:spPr>
                              <a:xfrm>
                                <a:off x="0" y="0"/>
                                <a:ext cx="342900" cy="1619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1" o:spid="_x0000_s1026" type="#_x0000_t32" style="position:absolute;margin-left:283.2pt;margin-top:.35pt;width:27pt;height:1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" strokecolor="#4579b8 [3044]">
                      <v:stroke endarrow="open"/>
                    </v:shape>
                  </w:pict>
                </mc:Fallback>
              </mc:AlternateContent>
            </w:r>
            <w:r w:rsidRPr="005C45D0">
              <w:rPr>
                <w:noProof/>
                <w:color w:val="000000" w:themeColor="text1"/>
                <w:sz w:val="24"/>
                <w:szCs w:val="24"/>
                <w:lang w:eastAsia="ru-RU"/>
              </w:rPr>
              <mc:AlternateContent>
                <mc:Choice Requires="wps">
                  <w:drawing>
                    <wp:anchor distT="0" distB="0" distL="114300" distR="114300" simplePos="0" relativeHeight="251671552" behindDoc="0" locked="0" layoutInCell="1" allowOverlap="1" wp14:anchorId="28F1F7FD" wp14:editId="65C363FF">
                      <wp:simplePos x="0" y="0"/>
                      <wp:positionH relativeFrom="column">
                        <wp:posOffset>2961005</wp:posOffset>
                      </wp:positionH>
                      <wp:positionV relativeFrom="paragraph">
                        <wp:posOffset>13970</wp:posOffset>
                      </wp:positionV>
                      <wp:extent cx="0" cy="209550"/>
                      <wp:effectExtent l="95250" t="0" r="57150" b="57150"/>
                      <wp:wrapNone/>
                      <wp:docPr id="20" name="Прямая со стрелкой 20"/>
                      <wp:cNvGraphicFramePr/>
                      <a:graphic xmlns:a="http://schemas.openxmlformats.org/drawingml/2006/main">
                        <a:graphicData uri="http://schemas.microsoft.com/office/word/2010/wordprocessingShape">
                          <wps:wsp>
                            <wps:cNvCnPr/>
                            <wps:spPr>
                              <a:xfrm>
                                <a:off x="0" y="0"/>
                                <a:ext cx="0" cy="209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0" o:spid="_x0000_s1026" type="#_x0000_t32" style="position:absolute;margin-left:233.15pt;margin-top:1.1pt;width:0;height: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" strokecolor="#4579b8 [3044]">
                      <v:stroke endarrow="open"/>
                    </v:shape>
                  </w:pict>
                </mc:Fallback>
              </mc:AlternateContent>
            </w:r>
            <w:r w:rsidRPr="005C45D0">
              <w:rPr>
                <w:noProof/>
                <w:color w:val="000000" w:themeColor="text1"/>
                <w:sz w:val="24"/>
                <w:szCs w:val="24"/>
                <w:lang w:eastAsia="ru-RU"/>
              </w:rPr>
              <mc:AlternateContent>
                <mc:Choice Requires="wps">
                  <w:drawing>
                    <wp:anchor distT="0" distB="0" distL="114300" distR="114300" simplePos="0" relativeHeight="251670528" behindDoc="0" locked="0" layoutInCell="1" allowOverlap="1" wp14:anchorId="13E02B98" wp14:editId="19F526A9">
                      <wp:simplePos x="0" y="0"/>
                      <wp:positionH relativeFrom="column">
                        <wp:posOffset>1697355</wp:posOffset>
                      </wp:positionH>
                      <wp:positionV relativeFrom="paragraph">
                        <wp:posOffset>14605</wp:posOffset>
                      </wp:positionV>
                      <wp:extent cx="0" cy="209550"/>
                      <wp:effectExtent l="95250" t="0" r="57150" b="57150"/>
                      <wp:wrapNone/>
                      <wp:docPr id="19" name="Прямая со стрелкой 19"/>
                      <wp:cNvGraphicFramePr/>
                      <a:graphic xmlns:a="http://schemas.openxmlformats.org/drawingml/2006/main">
                        <a:graphicData uri="http://schemas.microsoft.com/office/word/2010/wordprocessingShape">
                          <wps:wsp>
                            <wps:cNvCnPr/>
                            <wps:spPr>
                              <a:xfrm>
                                <a:off x="0" y="0"/>
                                <a:ext cx="0" cy="209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9" o:spid="_x0000_s1026" type="#_x0000_t32" style="position:absolute;margin-left:133.65pt;margin-top:1.15pt;width:0;height: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" strokecolor="#4579b8 [3044]">
                      <v:stroke endarrow="open"/>
                    </v:shape>
                  </w:pict>
                </mc:Fallback>
              </mc:AlternateContent>
            </w:r>
            <w:r w:rsidR="005C775B" w:rsidRPr="005C45D0">
              <w:rPr>
                <w:noProof/>
                <w:color w:val="000000" w:themeColor="text1"/>
                <w:sz w:val="24"/>
                <w:szCs w:val="24"/>
                <w:lang w:eastAsia="ru-RU"/>
              </w:rPr>
              <mc:AlternateContent>
                <mc:Choice Requires="wps">
                  <w:drawing>
                    <wp:anchor distT="0" distB="0" distL="114300" distR="114300" simplePos="0" relativeHeight="251669504" behindDoc="0" locked="0" layoutInCell="1" allowOverlap="1" wp14:anchorId="61E32C81" wp14:editId="632F2FB8">
                      <wp:simplePos x="0" y="0"/>
                      <wp:positionH relativeFrom="column">
                        <wp:posOffset>567690</wp:posOffset>
                      </wp:positionH>
                      <wp:positionV relativeFrom="paragraph">
                        <wp:posOffset>13970</wp:posOffset>
                      </wp:positionV>
                      <wp:extent cx="276225" cy="209550"/>
                      <wp:effectExtent l="38100" t="0" r="28575" b="57150"/>
                      <wp:wrapNone/>
                      <wp:docPr id="18" name="Прямая со стрелкой 18"/>
                      <wp:cNvGraphicFramePr/>
                      <a:graphic xmlns:a="http://schemas.openxmlformats.org/drawingml/2006/main">
                        <a:graphicData uri="http://schemas.microsoft.com/office/word/2010/wordprocessingShape">
                          <wps:wsp>
                            <wps:cNvCnPr/>
                            <wps:spPr>
                              <a:xfrm flipH="1">
                                <a:off x="0" y="0"/>
                                <a:ext cx="276225" cy="209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8" o:spid="_x0000_s1026" type="#_x0000_t32" style="position:absolute;margin-left:44.7pt;margin-top:1.1pt;width:21.75pt;height:16.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" strokecolor="#4579b8 [3044]">
                      <v:stroke endarrow="open"/>
                    </v:shape>
                  </w:pict>
                </mc:Fallback>
              </mc:AlternateContent>
            </w:r>
          </w:p>
        </w:tc>
      </w:tr>
      <w:tr w:rsidR="005C775B" w:rsidRPr="005C45D0" w:rsidTr="002D1302">
        <w:tc>
          <w:tcPr>
            <w:tcW w:w="1844" w:type="dxa"/>
          </w:tcPr>
          <w:p w:rsidR="005C775B" w:rsidRPr="005C45D0" w:rsidRDefault="005C775B" w:rsidP="00C31068">
            <w:pPr>
              <w:rPr>
                <w:rFonts w:ascii="Times New Roman" w:hAnsi="Times New Roman" w:cs="Times New Roman"/>
                <w:sz w:val="24"/>
                <w:szCs w:val="24"/>
              </w:rPr>
            </w:pPr>
            <w:r w:rsidRPr="005C45D0">
              <w:rPr>
                <w:rFonts w:ascii="Times New Roman" w:hAnsi="Times New Roman" w:cs="Times New Roman"/>
                <w:sz w:val="24"/>
                <w:szCs w:val="24"/>
              </w:rPr>
              <w:t>при изменении наименования организации</w:t>
            </w:r>
          </w:p>
          <w:p w:rsidR="005C775B" w:rsidRPr="005C45D0" w:rsidRDefault="005C775B" w:rsidP="00C31068">
            <w:pPr>
              <w:rPr>
                <w:rFonts w:ascii="Times New Roman" w:hAnsi="Times New Roman" w:cs="Times New Roman"/>
                <w:sz w:val="24"/>
                <w:szCs w:val="24"/>
              </w:rPr>
            </w:pPr>
          </w:p>
        </w:tc>
        <w:tc>
          <w:tcPr>
            <w:tcW w:w="2126" w:type="dxa"/>
          </w:tcPr>
          <w:p w:rsidR="005C775B" w:rsidRPr="005C45D0" w:rsidRDefault="005C775B" w:rsidP="00C31068">
            <w:pPr>
              <w:rPr>
                <w:rFonts w:ascii="Times New Roman" w:hAnsi="Times New Roman" w:cs="Times New Roman"/>
                <w:sz w:val="24"/>
                <w:szCs w:val="24"/>
              </w:rPr>
            </w:pPr>
            <w:r w:rsidRPr="005C45D0">
              <w:rPr>
                <w:rFonts w:ascii="Times New Roman" w:hAnsi="Times New Roman" w:cs="Times New Roman"/>
                <w:sz w:val="24"/>
                <w:szCs w:val="24"/>
              </w:rPr>
              <w:t>при изменении типа государственного или муниципального учреждения</w:t>
            </w:r>
          </w:p>
          <w:p w:rsidR="005C775B" w:rsidRPr="005C45D0" w:rsidRDefault="005C775B" w:rsidP="00C31068">
            <w:pPr>
              <w:rPr>
                <w:rFonts w:ascii="Times New Roman" w:hAnsi="Times New Roman" w:cs="Times New Roman"/>
                <w:sz w:val="24"/>
                <w:szCs w:val="24"/>
              </w:rPr>
            </w:pPr>
          </w:p>
        </w:tc>
        <w:tc>
          <w:tcPr>
            <w:tcW w:w="1985" w:type="dxa"/>
          </w:tcPr>
          <w:p w:rsidR="005C775B" w:rsidRPr="005C45D0" w:rsidRDefault="005C775B" w:rsidP="00C31068">
            <w:pPr>
              <w:rPr>
                <w:rFonts w:ascii="Times New Roman" w:hAnsi="Times New Roman" w:cs="Times New Roman"/>
                <w:sz w:val="24"/>
                <w:szCs w:val="24"/>
              </w:rPr>
            </w:pPr>
            <w:r w:rsidRPr="005C45D0">
              <w:rPr>
                <w:rFonts w:ascii="Times New Roman" w:hAnsi="Times New Roman" w:cs="Times New Roman"/>
                <w:sz w:val="24"/>
                <w:szCs w:val="24"/>
              </w:rPr>
              <w:t>при реорганизации организации в форме преобразования</w:t>
            </w:r>
          </w:p>
          <w:p w:rsidR="005C775B" w:rsidRPr="005C45D0" w:rsidRDefault="005C775B" w:rsidP="00C31068">
            <w:pPr>
              <w:rPr>
                <w:rFonts w:ascii="Times New Roman" w:hAnsi="Times New Roman" w:cs="Times New Roman"/>
                <w:sz w:val="24"/>
                <w:szCs w:val="24"/>
              </w:rPr>
            </w:pPr>
          </w:p>
        </w:tc>
        <w:tc>
          <w:tcPr>
            <w:tcW w:w="1984" w:type="dxa"/>
          </w:tcPr>
          <w:p w:rsidR="005C775B" w:rsidRPr="005C45D0" w:rsidRDefault="005C775B" w:rsidP="002D1302">
            <w:pPr>
              <w:ind w:left="33" w:hanging="33"/>
              <w:rPr>
                <w:rFonts w:ascii="Times New Roman" w:hAnsi="Times New Roman" w:cs="Times New Roman"/>
                <w:sz w:val="24"/>
                <w:szCs w:val="24"/>
              </w:rPr>
            </w:pPr>
            <w:r w:rsidRPr="005C45D0">
              <w:rPr>
                <w:rFonts w:ascii="Times New Roman" w:hAnsi="Times New Roman" w:cs="Times New Roman"/>
                <w:sz w:val="24"/>
                <w:szCs w:val="24"/>
              </w:rPr>
              <w:t>при расторжении трудового договора с руководителем организации</w:t>
            </w:r>
          </w:p>
          <w:p w:rsidR="005C775B" w:rsidRPr="005C45D0" w:rsidRDefault="005C775B" w:rsidP="00C31068">
            <w:pPr>
              <w:rPr>
                <w:rFonts w:ascii="Times New Roman" w:hAnsi="Times New Roman" w:cs="Times New Roman"/>
                <w:sz w:val="24"/>
                <w:szCs w:val="24"/>
              </w:rPr>
            </w:pPr>
          </w:p>
        </w:tc>
      </w:tr>
    </w:tbl>
    <w:p w:rsidR="001300FE" w:rsidRPr="00E16C6B" w:rsidRDefault="001300FE"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p>
    <w:p w:rsidR="00E16C6B" w:rsidRPr="00E16C6B" w:rsidRDefault="00F36198"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7F04EC">
        <w:rPr>
          <w:rFonts w:ascii="Times New Roman" w:eastAsiaTheme="minorHAnsi" w:hAnsi="Times New Roman" w:cs="Times New Roman"/>
          <w:color w:val="000000" w:themeColor="text1"/>
          <w:sz w:val="28"/>
          <w:szCs w:val="28"/>
        </w:rPr>
        <w:lastRenderedPageBreak/>
        <w:t>В случае</w:t>
      </w:r>
      <w:r w:rsidR="00E16C6B" w:rsidRPr="00E16C6B">
        <w:rPr>
          <w:rFonts w:ascii="Times New Roman" w:eastAsiaTheme="minorHAnsi" w:hAnsi="Times New Roman" w:cs="Times New Roman"/>
          <w:color w:val="000000" w:themeColor="text1"/>
          <w:sz w:val="28"/>
          <w:szCs w:val="28"/>
        </w:rPr>
        <w:t xml:space="preserve"> если учреждение сменит форму собственности, коллективный договор сохранит свое действие лишь в течение трех месяцев со дня перехода прав собственности. При этом любая из сторон может направить другой стороне предложения о заключении нового коллективного договора или продлении действия прежнего на срок до трех лет. То же правило распространяется на реорганизацию.</w:t>
      </w:r>
    </w:p>
    <w:p w:rsidR="00E16C6B" w:rsidRPr="00E16C6B" w:rsidRDefault="00F36198"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7F04EC">
        <w:rPr>
          <w:rFonts w:ascii="Times New Roman" w:eastAsiaTheme="minorHAnsi" w:hAnsi="Times New Roman" w:cs="Times New Roman"/>
          <w:color w:val="000000" w:themeColor="text1"/>
          <w:sz w:val="28"/>
          <w:szCs w:val="28"/>
        </w:rPr>
        <w:t>П</w:t>
      </w:r>
      <w:r w:rsidR="00E16C6B" w:rsidRPr="00E16C6B">
        <w:rPr>
          <w:rFonts w:ascii="Times New Roman" w:eastAsiaTheme="minorHAnsi" w:hAnsi="Times New Roman" w:cs="Times New Roman"/>
          <w:color w:val="000000" w:themeColor="text1"/>
          <w:sz w:val="28"/>
          <w:szCs w:val="28"/>
        </w:rPr>
        <w:t>ри реорганизации учреждения в форме слияния, присоединения, разделения, выделения коллективный договор сохраняет свое действие в течение всего срока реорганизации</w:t>
      </w:r>
      <w:r w:rsidRPr="007F04EC">
        <w:rPr>
          <w:rFonts w:ascii="Times New Roman" w:eastAsiaTheme="minorHAnsi" w:hAnsi="Times New Roman" w:cs="Times New Roman"/>
          <w:color w:val="000000" w:themeColor="text1"/>
          <w:sz w:val="28"/>
          <w:szCs w:val="28"/>
        </w:rPr>
        <w:t>, а п</w:t>
      </w:r>
      <w:r w:rsidR="00E16C6B" w:rsidRPr="00E16C6B">
        <w:rPr>
          <w:rFonts w:ascii="Times New Roman" w:eastAsiaTheme="minorHAnsi" w:hAnsi="Times New Roman" w:cs="Times New Roman"/>
          <w:color w:val="000000" w:themeColor="text1"/>
          <w:sz w:val="28"/>
          <w:szCs w:val="28"/>
        </w:rPr>
        <w:t>ри ликвидации организации коллективный договор сохраняет свое действие в течение всего срока проведения ликвидации.</w:t>
      </w:r>
    </w:p>
    <w:p w:rsidR="00922EF6" w:rsidRPr="00E16C6B" w:rsidRDefault="00922EF6" w:rsidP="00922EF6">
      <w:pPr>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E16C6B">
        <w:rPr>
          <w:rFonts w:ascii="Times New Roman" w:eastAsia="Times New Roman" w:hAnsi="Times New Roman" w:cs="Times New Roman"/>
          <w:sz w:val="28"/>
          <w:szCs w:val="28"/>
          <w:lang w:eastAsia="ru-RU"/>
        </w:rPr>
        <w:t xml:space="preserve">На основании </w:t>
      </w:r>
      <w:hyperlink r:id="rId11" w:history="1">
        <w:r w:rsidRPr="00E16C6B">
          <w:rPr>
            <w:rFonts w:ascii="Times New Roman" w:eastAsia="Times New Roman" w:hAnsi="Times New Roman" w:cs="Times New Roman"/>
            <w:sz w:val="28"/>
            <w:szCs w:val="28"/>
            <w:lang w:eastAsia="ru-RU"/>
          </w:rPr>
          <w:t>ст</w:t>
        </w:r>
        <w:r>
          <w:rPr>
            <w:rFonts w:ascii="Times New Roman" w:eastAsia="Times New Roman" w:hAnsi="Times New Roman" w:cs="Times New Roman"/>
            <w:sz w:val="28"/>
            <w:szCs w:val="28"/>
            <w:lang w:eastAsia="ru-RU"/>
          </w:rPr>
          <w:t>атьи</w:t>
        </w:r>
        <w:r w:rsidRPr="00E16C6B">
          <w:rPr>
            <w:rFonts w:ascii="Times New Roman" w:eastAsia="Times New Roman" w:hAnsi="Times New Roman" w:cs="Times New Roman"/>
            <w:sz w:val="28"/>
            <w:szCs w:val="28"/>
            <w:lang w:eastAsia="ru-RU"/>
          </w:rPr>
          <w:t xml:space="preserve"> 44</w:t>
        </w:r>
      </w:hyperlink>
      <w:r w:rsidRPr="00E16C6B">
        <w:rPr>
          <w:rFonts w:ascii="Times New Roman" w:eastAsia="Times New Roman" w:hAnsi="Times New Roman" w:cs="Times New Roman"/>
          <w:sz w:val="28"/>
          <w:szCs w:val="28"/>
          <w:lang w:eastAsia="ru-RU"/>
        </w:rPr>
        <w:t xml:space="preserve"> ТК РФ изменение или дополнение коллективного договора производятся в порядке, установленном ТК РФ для его заключения, либо в порядке, установленном коллективным договором. Соответственно, если коллективный договор не содержит особого порядка внесения в него изменений, </w:t>
      </w:r>
      <w:r w:rsidRPr="00E16C6B">
        <w:rPr>
          <w:rFonts w:ascii="Times New Roman" w:eastAsia="Times New Roman" w:hAnsi="Times New Roman" w:cs="Times New Roman"/>
          <w:sz w:val="28"/>
          <w:szCs w:val="28"/>
          <w:lang w:eastAsia="ru-RU"/>
        </w:rPr>
        <w:lastRenderedPageBreak/>
        <w:t>они вносятся путем коллективных переговоров, как и при заключении коллективного договора.</w:t>
      </w:r>
    </w:p>
    <w:p w:rsidR="00C12FDD" w:rsidRDefault="00C12FDD" w:rsidP="007F04EC">
      <w:pPr>
        <w:autoSpaceDE w:val="0"/>
        <w:autoSpaceDN w:val="0"/>
        <w:adjustRightInd w:val="0"/>
        <w:spacing w:after="0" w:line="360" w:lineRule="auto"/>
        <w:jc w:val="center"/>
        <w:outlineLvl w:val="0"/>
        <w:rPr>
          <w:rFonts w:ascii="Times New Roman" w:eastAsiaTheme="minorHAnsi" w:hAnsi="Times New Roman" w:cs="Times New Roman"/>
          <w:color w:val="000000" w:themeColor="text1"/>
          <w:sz w:val="28"/>
          <w:szCs w:val="28"/>
        </w:rPr>
      </w:pPr>
    </w:p>
    <w:p w:rsidR="00E16C6B" w:rsidRPr="00E16C6B" w:rsidRDefault="00E16C6B" w:rsidP="007F04EC">
      <w:pPr>
        <w:autoSpaceDE w:val="0"/>
        <w:autoSpaceDN w:val="0"/>
        <w:adjustRightInd w:val="0"/>
        <w:spacing w:after="0" w:line="360" w:lineRule="auto"/>
        <w:jc w:val="center"/>
        <w:outlineLvl w:val="0"/>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Содержание коллективного договора</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xml:space="preserve">Положения, подлежащие включению в коллективный договор, определяются сторонами. </w:t>
      </w:r>
      <w:hyperlink r:id="rId12" w:history="1">
        <w:r w:rsidRPr="00E16C6B">
          <w:rPr>
            <w:rFonts w:ascii="Times New Roman" w:eastAsiaTheme="minorHAnsi" w:hAnsi="Times New Roman" w:cs="Times New Roman"/>
            <w:color w:val="000000" w:themeColor="text1"/>
            <w:sz w:val="28"/>
            <w:szCs w:val="28"/>
          </w:rPr>
          <w:t>Статья 41</w:t>
        </w:r>
      </w:hyperlink>
      <w:r w:rsidRPr="00E16C6B">
        <w:rPr>
          <w:rFonts w:ascii="Times New Roman" w:eastAsiaTheme="minorHAnsi" w:hAnsi="Times New Roman" w:cs="Times New Roman"/>
          <w:color w:val="000000" w:themeColor="text1"/>
          <w:sz w:val="28"/>
          <w:szCs w:val="28"/>
        </w:rPr>
        <w:t xml:space="preserve"> ТК РФ рекомендует включать обязательства работников и работодателя по следующим вопросам:</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xml:space="preserve">- формы, системы и </w:t>
      </w:r>
      <w:proofErr w:type="gramStart"/>
      <w:r w:rsidRPr="00E16C6B">
        <w:rPr>
          <w:rFonts w:ascii="Times New Roman" w:eastAsiaTheme="minorHAnsi" w:hAnsi="Times New Roman" w:cs="Times New Roman"/>
          <w:color w:val="000000" w:themeColor="text1"/>
          <w:sz w:val="28"/>
          <w:szCs w:val="28"/>
        </w:rPr>
        <w:t>размеры оплаты труда</w:t>
      </w:r>
      <w:proofErr w:type="gramEnd"/>
      <w:r w:rsidRPr="00E16C6B">
        <w:rPr>
          <w:rFonts w:ascii="Times New Roman" w:eastAsiaTheme="minorHAnsi" w:hAnsi="Times New Roman" w:cs="Times New Roman"/>
          <w:color w:val="000000" w:themeColor="text1"/>
          <w:sz w:val="28"/>
          <w:szCs w:val="28"/>
        </w:rPr>
        <w:t>;</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выплата пособий, компенсаций;</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механизм регулирования оплаты труда с учетом роста цен, уровня инфляции, выполнения показателей, определенных коллективным договором;</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занятость, переобучение, условия высвобождения работников;</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рабочее время и время отдыха, включая вопросы предоставления и продолжительности отпусков;</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улучшение условий и охраны труда работников, в том числе женщин и молодежи;</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lastRenderedPageBreak/>
        <w:t>- соблюдение интересов работников при приватизации государственного и муниципального имущества;</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экологическая безопасность и охрана здоровья работников на производстве;</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гарантии и льготы работникам, совмещающим работу с обучением;</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оздоровление и отдых работников и членов их семей;</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частичная или полная оплата питания работников;</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xml:space="preserve">- </w:t>
      </w:r>
      <w:proofErr w:type="gramStart"/>
      <w:r w:rsidRPr="00E16C6B">
        <w:rPr>
          <w:rFonts w:ascii="Times New Roman" w:eastAsiaTheme="minorHAnsi" w:hAnsi="Times New Roman" w:cs="Times New Roman"/>
          <w:color w:val="000000" w:themeColor="text1"/>
          <w:sz w:val="28"/>
          <w:szCs w:val="28"/>
        </w:rPr>
        <w:t>контроль за</w:t>
      </w:r>
      <w:proofErr w:type="gramEnd"/>
      <w:r w:rsidRPr="00E16C6B">
        <w:rPr>
          <w:rFonts w:ascii="Times New Roman" w:eastAsiaTheme="minorHAnsi" w:hAnsi="Times New Roman" w:cs="Times New Roman"/>
          <w:color w:val="000000" w:themeColor="text1"/>
          <w:sz w:val="28"/>
          <w:szCs w:val="28"/>
        </w:rPr>
        <w:t xml:space="preserve"> выполнением коллективного договора, порядок внесения в него изменений и дополнений, ответственность сторон, обеспечение нормальных условий деятельности представителей работников, порядок информирования работников о выполнении коллективного договора;</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отказ от забастовок при выполнении соответствующих условий коллективного договора;</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другие вопросы, определенные сторонами.</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xml:space="preserve">К сведению. В коллективном договоре с учетом финансово-экономического положения работодателя </w:t>
      </w:r>
      <w:r w:rsidRPr="00E16C6B">
        <w:rPr>
          <w:rFonts w:ascii="Times New Roman" w:eastAsiaTheme="minorHAnsi" w:hAnsi="Times New Roman" w:cs="Times New Roman"/>
          <w:color w:val="000000" w:themeColor="text1"/>
          <w:sz w:val="28"/>
          <w:szCs w:val="28"/>
        </w:rPr>
        <w:lastRenderedPageBreak/>
        <w:t>могут устанавливаться льготы и преимущества для работников, условия труда, более благоприятные по сравнению с установленными законами, иными нормативными правовыми актами, соглашениями.</w:t>
      </w:r>
    </w:p>
    <w:p w:rsidR="006F7FE9" w:rsidRPr="007F04EC" w:rsidRDefault="006F7FE9" w:rsidP="006F7FE9">
      <w:pPr>
        <w:autoSpaceDE w:val="0"/>
        <w:autoSpaceDN w:val="0"/>
        <w:adjustRightInd w:val="0"/>
        <w:spacing w:after="0" w:line="360" w:lineRule="auto"/>
        <w:ind w:left="57" w:right="57" w:firstLine="540"/>
        <w:jc w:val="both"/>
        <w:rPr>
          <w:rFonts w:ascii="Times New Roman" w:hAnsi="Times New Roman" w:cs="Times New Roman"/>
          <w:color w:val="000000" w:themeColor="text1"/>
          <w:sz w:val="28"/>
          <w:szCs w:val="28"/>
        </w:rPr>
      </w:pPr>
      <w:r w:rsidRPr="007F04EC">
        <w:rPr>
          <w:rFonts w:ascii="Times New Roman" w:hAnsi="Times New Roman" w:cs="Times New Roman"/>
          <w:color w:val="000000" w:themeColor="text1"/>
          <w:sz w:val="28"/>
          <w:szCs w:val="28"/>
        </w:rPr>
        <w:t>Однако свобода выбора вопросов не означает, что стороны могут вынести на обсуждение проблемы, не связанные с трудом, его организацией, условиями и т.п.</w:t>
      </w:r>
    </w:p>
    <w:p w:rsidR="006F7FE9" w:rsidRPr="007F04EC" w:rsidRDefault="006F7FE9" w:rsidP="006F7FE9">
      <w:pPr>
        <w:autoSpaceDE w:val="0"/>
        <w:autoSpaceDN w:val="0"/>
        <w:adjustRightInd w:val="0"/>
        <w:spacing w:after="0" w:line="360" w:lineRule="auto"/>
        <w:ind w:left="57" w:right="57" w:firstLine="540"/>
        <w:jc w:val="both"/>
        <w:rPr>
          <w:rFonts w:ascii="Times New Roman" w:hAnsi="Times New Roman" w:cs="Times New Roman"/>
          <w:color w:val="000000" w:themeColor="text1"/>
          <w:sz w:val="28"/>
          <w:szCs w:val="28"/>
        </w:rPr>
      </w:pPr>
      <w:r w:rsidRPr="007F04EC">
        <w:rPr>
          <w:rFonts w:ascii="Times New Roman" w:hAnsi="Times New Roman" w:cs="Times New Roman"/>
          <w:color w:val="000000" w:themeColor="text1"/>
          <w:sz w:val="28"/>
          <w:szCs w:val="28"/>
        </w:rPr>
        <w:t xml:space="preserve">Предмет коллективных переговоров определяется с учетом цели проведения переговоров - регулирование трудовых и иных непосредственно связанных с ними отношений; компетенции работодателя и прямых предписаний закона. Надо отметить, что достаточно большое число статей Трудового </w:t>
      </w:r>
      <w:hyperlink r:id="rId13" w:history="1">
        <w:r w:rsidRPr="007F04EC">
          <w:rPr>
            <w:rFonts w:ascii="Times New Roman" w:hAnsi="Times New Roman" w:cs="Times New Roman"/>
            <w:color w:val="000000" w:themeColor="text1"/>
            <w:sz w:val="28"/>
            <w:szCs w:val="28"/>
          </w:rPr>
          <w:t>кодекса</w:t>
        </w:r>
      </w:hyperlink>
      <w:r w:rsidRPr="007F04EC">
        <w:rPr>
          <w:rFonts w:ascii="Times New Roman" w:hAnsi="Times New Roman" w:cs="Times New Roman"/>
          <w:color w:val="000000" w:themeColor="text1"/>
          <w:sz w:val="28"/>
          <w:szCs w:val="28"/>
        </w:rPr>
        <w:t xml:space="preserve"> предусматривают возможность или обязанность урегулировать те или иные вопросы в коллективном договоре или соглашении. Например, </w:t>
      </w:r>
      <w:hyperlink r:id="rId14" w:history="1">
        <w:r w:rsidRPr="007F04EC">
          <w:rPr>
            <w:rFonts w:ascii="Times New Roman" w:hAnsi="Times New Roman" w:cs="Times New Roman"/>
            <w:color w:val="000000" w:themeColor="text1"/>
            <w:sz w:val="28"/>
            <w:szCs w:val="28"/>
          </w:rPr>
          <w:t>ст</w:t>
        </w:r>
        <w:r>
          <w:rPr>
            <w:rFonts w:ascii="Times New Roman" w:hAnsi="Times New Roman" w:cs="Times New Roman"/>
            <w:color w:val="000000" w:themeColor="text1"/>
            <w:sz w:val="28"/>
            <w:szCs w:val="28"/>
          </w:rPr>
          <w:t>атья</w:t>
        </w:r>
        <w:r w:rsidRPr="007F04EC">
          <w:rPr>
            <w:rFonts w:ascii="Times New Roman" w:hAnsi="Times New Roman" w:cs="Times New Roman"/>
            <w:color w:val="000000" w:themeColor="text1"/>
            <w:sz w:val="28"/>
            <w:szCs w:val="28"/>
          </w:rPr>
          <w:t xml:space="preserve"> 116</w:t>
        </w:r>
      </w:hyperlink>
      <w:r w:rsidRPr="007F04EC">
        <w:rPr>
          <w:rFonts w:ascii="Times New Roman" w:hAnsi="Times New Roman" w:cs="Times New Roman"/>
          <w:color w:val="000000" w:themeColor="text1"/>
          <w:sz w:val="28"/>
          <w:szCs w:val="28"/>
        </w:rPr>
        <w:t xml:space="preserve"> ТК</w:t>
      </w:r>
      <w:r>
        <w:rPr>
          <w:rFonts w:ascii="Times New Roman" w:hAnsi="Times New Roman" w:cs="Times New Roman"/>
          <w:color w:val="000000" w:themeColor="text1"/>
          <w:sz w:val="28"/>
          <w:szCs w:val="28"/>
        </w:rPr>
        <w:t xml:space="preserve"> РФ </w:t>
      </w:r>
      <w:r w:rsidRPr="007F04EC">
        <w:rPr>
          <w:rFonts w:ascii="Times New Roman" w:hAnsi="Times New Roman" w:cs="Times New Roman"/>
          <w:color w:val="000000" w:themeColor="text1"/>
          <w:sz w:val="28"/>
          <w:szCs w:val="28"/>
        </w:rPr>
        <w:t xml:space="preserve">предусматривает право установить дополнительный </w:t>
      </w:r>
      <w:r>
        <w:rPr>
          <w:rFonts w:ascii="Times New Roman" w:hAnsi="Times New Roman" w:cs="Times New Roman"/>
          <w:color w:val="000000" w:themeColor="text1"/>
          <w:sz w:val="28"/>
          <w:szCs w:val="28"/>
        </w:rPr>
        <w:t xml:space="preserve">оплачиваемый </w:t>
      </w:r>
      <w:r w:rsidRPr="007F04EC">
        <w:rPr>
          <w:rFonts w:ascii="Times New Roman" w:hAnsi="Times New Roman" w:cs="Times New Roman"/>
          <w:color w:val="000000" w:themeColor="text1"/>
          <w:sz w:val="28"/>
          <w:szCs w:val="28"/>
        </w:rPr>
        <w:t xml:space="preserve">отпуск для работников в коллективном договоре; </w:t>
      </w:r>
      <w:hyperlink r:id="rId15" w:history="1">
        <w:r w:rsidRPr="007F04EC">
          <w:rPr>
            <w:rFonts w:ascii="Times New Roman" w:hAnsi="Times New Roman" w:cs="Times New Roman"/>
            <w:color w:val="000000" w:themeColor="text1"/>
            <w:sz w:val="28"/>
            <w:szCs w:val="28"/>
          </w:rPr>
          <w:t>ст</w:t>
        </w:r>
        <w:r>
          <w:rPr>
            <w:rFonts w:ascii="Times New Roman" w:hAnsi="Times New Roman" w:cs="Times New Roman"/>
            <w:color w:val="000000" w:themeColor="text1"/>
            <w:sz w:val="28"/>
            <w:szCs w:val="28"/>
          </w:rPr>
          <w:t>атья</w:t>
        </w:r>
        <w:r w:rsidRPr="007F04EC">
          <w:rPr>
            <w:rFonts w:ascii="Times New Roman" w:hAnsi="Times New Roman" w:cs="Times New Roman"/>
            <w:color w:val="000000" w:themeColor="text1"/>
            <w:sz w:val="28"/>
            <w:szCs w:val="28"/>
          </w:rPr>
          <w:t xml:space="preserve"> 320</w:t>
        </w:r>
      </w:hyperlink>
      <w:r w:rsidRPr="007F04EC">
        <w:rPr>
          <w:rFonts w:ascii="Times New Roman" w:hAnsi="Times New Roman" w:cs="Times New Roman"/>
          <w:color w:val="000000" w:themeColor="text1"/>
          <w:sz w:val="28"/>
          <w:szCs w:val="28"/>
        </w:rPr>
        <w:t xml:space="preserve"> ТК</w:t>
      </w:r>
      <w:r>
        <w:rPr>
          <w:rFonts w:ascii="Times New Roman" w:hAnsi="Times New Roman" w:cs="Times New Roman"/>
          <w:color w:val="000000" w:themeColor="text1"/>
          <w:sz w:val="28"/>
          <w:szCs w:val="28"/>
        </w:rPr>
        <w:t xml:space="preserve"> РФ</w:t>
      </w:r>
      <w:r w:rsidRPr="007F04EC">
        <w:rPr>
          <w:rFonts w:ascii="Times New Roman" w:hAnsi="Times New Roman" w:cs="Times New Roman"/>
          <w:color w:val="000000" w:themeColor="text1"/>
          <w:sz w:val="28"/>
          <w:szCs w:val="28"/>
        </w:rPr>
        <w:t xml:space="preserve"> предписывает устанавливать женщинам, работающим в районах Крайнего Севера, сокращенную рабочую неделю</w:t>
      </w:r>
      <w:r>
        <w:rPr>
          <w:rFonts w:ascii="Times New Roman" w:hAnsi="Times New Roman" w:cs="Times New Roman"/>
          <w:color w:val="000000" w:themeColor="text1"/>
          <w:sz w:val="28"/>
          <w:szCs w:val="28"/>
        </w:rPr>
        <w:t xml:space="preserve">; статья </w:t>
      </w:r>
      <w:r>
        <w:rPr>
          <w:rFonts w:ascii="Times New Roman" w:hAnsi="Times New Roman" w:cs="Times New Roman"/>
          <w:color w:val="000000" w:themeColor="text1"/>
          <w:sz w:val="28"/>
          <w:szCs w:val="28"/>
        </w:rPr>
        <w:lastRenderedPageBreak/>
        <w:t>128 ТК РФ позволяет установить случаи обязательного предоставления отпуска без сохранения заработной платы.</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xml:space="preserve">Кроме этого, Минтрудом </w:t>
      </w:r>
      <w:r w:rsidR="00F36198" w:rsidRPr="007F04EC">
        <w:rPr>
          <w:rFonts w:ascii="Times New Roman" w:eastAsiaTheme="minorHAnsi" w:hAnsi="Times New Roman" w:cs="Times New Roman"/>
          <w:color w:val="000000" w:themeColor="text1"/>
          <w:sz w:val="28"/>
          <w:szCs w:val="28"/>
        </w:rPr>
        <w:t xml:space="preserve">РФ </w:t>
      </w:r>
      <w:r w:rsidRPr="00E16C6B">
        <w:rPr>
          <w:rFonts w:ascii="Times New Roman" w:eastAsiaTheme="minorHAnsi" w:hAnsi="Times New Roman" w:cs="Times New Roman"/>
          <w:color w:val="000000" w:themeColor="text1"/>
          <w:sz w:val="28"/>
          <w:szCs w:val="28"/>
        </w:rPr>
        <w:t xml:space="preserve">06.11.2003 утвержден </w:t>
      </w:r>
      <w:hyperlink r:id="rId16" w:history="1">
        <w:r w:rsidRPr="00E16C6B">
          <w:rPr>
            <w:rFonts w:ascii="Times New Roman" w:eastAsiaTheme="minorHAnsi" w:hAnsi="Times New Roman" w:cs="Times New Roman"/>
            <w:color w:val="000000" w:themeColor="text1"/>
            <w:sz w:val="28"/>
            <w:szCs w:val="28"/>
          </w:rPr>
          <w:t>Макет</w:t>
        </w:r>
      </w:hyperlink>
      <w:r w:rsidRPr="00E16C6B">
        <w:rPr>
          <w:rFonts w:ascii="Times New Roman" w:eastAsiaTheme="minorHAnsi" w:hAnsi="Times New Roman" w:cs="Times New Roman"/>
          <w:color w:val="000000" w:themeColor="text1"/>
          <w:sz w:val="28"/>
          <w:szCs w:val="28"/>
        </w:rPr>
        <w:t xml:space="preserve"> коллективного договора, </w:t>
      </w:r>
      <w:r w:rsidR="00F36198" w:rsidRPr="007F04EC">
        <w:rPr>
          <w:rFonts w:ascii="Times New Roman" w:eastAsiaTheme="minorHAnsi" w:hAnsi="Times New Roman" w:cs="Times New Roman"/>
          <w:color w:val="000000" w:themeColor="text1"/>
          <w:sz w:val="28"/>
          <w:szCs w:val="28"/>
        </w:rPr>
        <w:t>который</w:t>
      </w:r>
      <w:r w:rsidRPr="00E16C6B">
        <w:rPr>
          <w:rFonts w:ascii="Times New Roman" w:eastAsiaTheme="minorHAnsi" w:hAnsi="Times New Roman" w:cs="Times New Roman"/>
          <w:color w:val="000000" w:themeColor="text1"/>
          <w:sz w:val="28"/>
          <w:szCs w:val="28"/>
        </w:rPr>
        <w:t xml:space="preserve"> можно </w:t>
      </w:r>
      <w:r w:rsidR="007F04EC" w:rsidRPr="007F04EC">
        <w:rPr>
          <w:rFonts w:ascii="Times New Roman" w:eastAsiaTheme="minorHAnsi" w:hAnsi="Times New Roman" w:cs="Times New Roman"/>
          <w:color w:val="000000" w:themeColor="text1"/>
          <w:sz w:val="28"/>
          <w:szCs w:val="28"/>
        </w:rPr>
        <w:t>применять</w:t>
      </w:r>
      <w:r w:rsidRPr="00E16C6B">
        <w:rPr>
          <w:rFonts w:ascii="Times New Roman" w:eastAsiaTheme="minorHAnsi" w:hAnsi="Times New Roman" w:cs="Times New Roman"/>
          <w:color w:val="000000" w:themeColor="text1"/>
          <w:sz w:val="28"/>
          <w:szCs w:val="28"/>
        </w:rPr>
        <w:t xml:space="preserve"> при разработке проекта коллективного договора.</w:t>
      </w:r>
    </w:p>
    <w:p w:rsidR="007F04EC" w:rsidRDefault="007F04EC" w:rsidP="007F04EC">
      <w:pPr>
        <w:autoSpaceDE w:val="0"/>
        <w:autoSpaceDN w:val="0"/>
        <w:adjustRightInd w:val="0"/>
        <w:spacing w:after="0" w:line="360" w:lineRule="auto"/>
        <w:jc w:val="center"/>
        <w:outlineLvl w:val="0"/>
        <w:rPr>
          <w:rFonts w:ascii="Times New Roman" w:eastAsiaTheme="minorHAnsi" w:hAnsi="Times New Roman" w:cs="Times New Roman"/>
          <w:color w:val="000000" w:themeColor="text1"/>
          <w:sz w:val="28"/>
          <w:szCs w:val="28"/>
        </w:rPr>
      </w:pPr>
    </w:p>
    <w:p w:rsidR="00E16C6B" w:rsidRPr="00E16C6B" w:rsidRDefault="00E16C6B" w:rsidP="007F04EC">
      <w:pPr>
        <w:autoSpaceDE w:val="0"/>
        <w:autoSpaceDN w:val="0"/>
        <w:adjustRightInd w:val="0"/>
        <w:spacing w:after="0" w:line="360" w:lineRule="auto"/>
        <w:jc w:val="center"/>
        <w:outlineLvl w:val="0"/>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Порядок заключения коллективного договора</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p>
    <w:p w:rsidR="00E16C6B" w:rsidRPr="00E16C6B" w:rsidRDefault="00E16C6B" w:rsidP="007F04EC">
      <w:pPr>
        <w:autoSpaceDE w:val="0"/>
        <w:autoSpaceDN w:val="0"/>
        <w:adjustRightInd w:val="0"/>
        <w:spacing w:after="0" w:line="360" w:lineRule="auto"/>
        <w:jc w:val="center"/>
        <w:outlineLvl w:val="1"/>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Представители сторон</w:t>
      </w:r>
    </w:p>
    <w:p w:rsidR="00922EF6" w:rsidRPr="007F04EC" w:rsidRDefault="00922EF6" w:rsidP="00922EF6">
      <w:pPr>
        <w:autoSpaceDE w:val="0"/>
        <w:autoSpaceDN w:val="0"/>
        <w:adjustRightInd w:val="0"/>
        <w:spacing w:after="0" w:line="360" w:lineRule="auto"/>
        <w:ind w:left="57" w:right="57" w:firstLine="540"/>
        <w:jc w:val="both"/>
        <w:rPr>
          <w:rFonts w:ascii="Times New Roman" w:hAnsi="Times New Roman" w:cs="Times New Roman"/>
          <w:color w:val="000000" w:themeColor="text1"/>
          <w:sz w:val="28"/>
          <w:szCs w:val="28"/>
        </w:rPr>
      </w:pPr>
      <w:r w:rsidRPr="007F04EC">
        <w:rPr>
          <w:rFonts w:ascii="Times New Roman" w:hAnsi="Times New Roman" w:cs="Times New Roman"/>
          <w:color w:val="000000" w:themeColor="text1"/>
          <w:sz w:val="28"/>
          <w:szCs w:val="28"/>
        </w:rPr>
        <w:t>Сторонами социального партнерства являются работники и работодатели в лице уполномоченных в установленном порядке представителей (</w:t>
      </w:r>
      <w:hyperlink r:id="rId17" w:history="1">
        <w:r w:rsidRPr="007F04EC">
          <w:rPr>
            <w:rFonts w:ascii="Times New Roman" w:hAnsi="Times New Roman" w:cs="Times New Roman"/>
            <w:color w:val="000000" w:themeColor="text1"/>
            <w:sz w:val="28"/>
            <w:szCs w:val="28"/>
          </w:rPr>
          <w:t>ст. 25</w:t>
        </w:r>
      </w:hyperlink>
      <w:r w:rsidRPr="007F04EC">
        <w:rPr>
          <w:rFonts w:ascii="Times New Roman" w:hAnsi="Times New Roman" w:cs="Times New Roman"/>
          <w:color w:val="000000" w:themeColor="text1"/>
          <w:sz w:val="28"/>
          <w:szCs w:val="28"/>
        </w:rPr>
        <w:t xml:space="preserve"> ТК РФ). Они заключают коллективные договоры, создают органы социального партнерства, принимают на себя обязательства, осуществляют </w:t>
      </w:r>
      <w:proofErr w:type="gramStart"/>
      <w:r w:rsidRPr="007F04EC">
        <w:rPr>
          <w:rFonts w:ascii="Times New Roman" w:hAnsi="Times New Roman" w:cs="Times New Roman"/>
          <w:color w:val="000000" w:themeColor="text1"/>
          <w:sz w:val="28"/>
          <w:szCs w:val="28"/>
        </w:rPr>
        <w:t>контроль за</w:t>
      </w:r>
      <w:proofErr w:type="gramEnd"/>
      <w:r w:rsidRPr="007F04EC">
        <w:rPr>
          <w:rFonts w:ascii="Times New Roman" w:hAnsi="Times New Roman" w:cs="Times New Roman"/>
          <w:color w:val="000000" w:themeColor="text1"/>
          <w:sz w:val="28"/>
          <w:szCs w:val="28"/>
        </w:rPr>
        <w:t xml:space="preserve"> их выполнением.</w:t>
      </w:r>
    </w:p>
    <w:p w:rsidR="00922EF6" w:rsidRPr="007F04EC" w:rsidRDefault="00922EF6" w:rsidP="00922EF6">
      <w:pPr>
        <w:autoSpaceDE w:val="0"/>
        <w:autoSpaceDN w:val="0"/>
        <w:adjustRightInd w:val="0"/>
        <w:spacing w:after="0" w:line="360" w:lineRule="auto"/>
        <w:ind w:left="57" w:right="57" w:firstLine="540"/>
        <w:jc w:val="both"/>
        <w:rPr>
          <w:rFonts w:ascii="Times New Roman" w:hAnsi="Times New Roman"/>
          <w:color w:val="000000" w:themeColor="text1"/>
          <w:sz w:val="28"/>
          <w:szCs w:val="28"/>
        </w:rPr>
      </w:pPr>
      <w:r w:rsidRPr="007F04EC">
        <w:rPr>
          <w:rFonts w:ascii="Times New Roman" w:hAnsi="Times New Roman"/>
          <w:color w:val="000000" w:themeColor="text1"/>
          <w:sz w:val="28"/>
          <w:szCs w:val="28"/>
        </w:rPr>
        <w:t xml:space="preserve">Стороны социального партнерства - работники и работодатели - не могут действовать иначе, чем через своих представителей, в </w:t>
      </w:r>
      <w:proofErr w:type="gramStart"/>
      <w:r w:rsidRPr="007F04EC">
        <w:rPr>
          <w:rFonts w:ascii="Times New Roman" w:hAnsi="Times New Roman"/>
          <w:color w:val="000000" w:themeColor="text1"/>
          <w:sz w:val="28"/>
          <w:szCs w:val="28"/>
        </w:rPr>
        <w:t>связи</w:t>
      </w:r>
      <w:proofErr w:type="gramEnd"/>
      <w:r w:rsidRPr="007F04EC">
        <w:rPr>
          <w:rFonts w:ascii="Times New Roman" w:hAnsi="Times New Roman"/>
          <w:color w:val="000000" w:themeColor="text1"/>
          <w:sz w:val="28"/>
          <w:szCs w:val="28"/>
        </w:rPr>
        <w:t xml:space="preserve"> с чем  в </w:t>
      </w:r>
      <w:r>
        <w:rPr>
          <w:rFonts w:ascii="Times New Roman" w:hAnsi="Times New Roman"/>
          <w:color w:val="000000" w:themeColor="text1"/>
          <w:sz w:val="28"/>
          <w:szCs w:val="28"/>
        </w:rPr>
        <w:t xml:space="preserve">ТК РФ </w:t>
      </w:r>
      <w:r w:rsidRPr="007F04EC">
        <w:rPr>
          <w:rFonts w:ascii="Times New Roman" w:hAnsi="Times New Roman"/>
          <w:color w:val="000000" w:themeColor="text1"/>
          <w:sz w:val="28"/>
          <w:szCs w:val="28"/>
        </w:rPr>
        <w:t xml:space="preserve"> </w:t>
      </w:r>
      <w:r w:rsidRPr="007F04EC">
        <w:rPr>
          <w:rFonts w:ascii="Times New Roman" w:hAnsi="Times New Roman"/>
          <w:color w:val="000000" w:themeColor="text1"/>
          <w:sz w:val="28"/>
          <w:szCs w:val="28"/>
        </w:rPr>
        <w:lastRenderedPageBreak/>
        <w:t>включены нормы, определяющие круг представителей сторон и их правовое положение.</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b/>
          <w:bCs/>
          <w:color w:val="000000" w:themeColor="text1"/>
          <w:sz w:val="28"/>
          <w:szCs w:val="28"/>
        </w:rPr>
        <w:t>Работники.</w:t>
      </w:r>
      <w:r w:rsidRPr="00E16C6B">
        <w:rPr>
          <w:rFonts w:ascii="Times New Roman" w:eastAsiaTheme="minorHAnsi" w:hAnsi="Times New Roman" w:cs="Times New Roman"/>
          <w:color w:val="000000" w:themeColor="text1"/>
          <w:sz w:val="28"/>
          <w:szCs w:val="28"/>
        </w:rPr>
        <w:t xml:space="preserve"> Кто может быть представителем работников, </w:t>
      </w:r>
      <w:r w:rsidR="00C12FDD">
        <w:rPr>
          <w:rFonts w:ascii="Times New Roman" w:eastAsiaTheme="minorHAnsi" w:hAnsi="Times New Roman" w:cs="Times New Roman"/>
          <w:color w:val="000000" w:themeColor="text1"/>
          <w:sz w:val="28"/>
          <w:szCs w:val="28"/>
        </w:rPr>
        <w:t>предусмотрено</w:t>
      </w:r>
      <w:r w:rsidRPr="00E16C6B">
        <w:rPr>
          <w:rFonts w:ascii="Times New Roman" w:eastAsiaTheme="minorHAnsi" w:hAnsi="Times New Roman" w:cs="Times New Roman"/>
          <w:color w:val="000000" w:themeColor="text1"/>
          <w:sz w:val="28"/>
          <w:szCs w:val="28"/>
        </w:rPr>
        <w:t xml:space="preserve"> в </w:t>
      </w:r>
      <w:hyperlink r:id="rId18" w:history="1">
        <w:r w:rsidR="00C12FDD">
          <w:rPr>
            <w:rFonts w:ascii="Times New Roman" w:eastAsiaTheme="minorHAnsi" w:hAnsi="Times New Roman" w:cs="Times New Roman"/>
            <w:color w:val="000000" w:themeColor="text1"/>
            <w:sz w:val="28"/>
            <w:szCs w:val="28"/>
          </w:rPr>
          <w:t>статье</w:t>
        </w:r>
        <w:r w:rsidRPr="00E16C6B">
          <w:rPr>
            <w:rFonts w:ascii="Times New Roman" w:eastAsiaTheme="minorHAnsi" w:hAnsi="Times New Roman" w:cs="Times New Roman"/>
            <w:color w:val="000000" w:themeColor="text1"/>
            <w:sz w:val="28"/>
            <w:szCs w:val="28"/>
          </w:rPr>
          <w:t xml:space="preserve"> 29</w:t>
        </w:r>
      </w:hyperlink>
      <w:r w:rsidRPr="00E16C6B">
        <w:rPr>
          <w:rFonts w:ascii="Times New Roman" w:eastAsiaTheme="minorHAnsi" w:hAnsi="Times New Roman" w:cs="Times New Roman"/>
          <w:color w:val="000000" w:themeColor="text1"/>
          <w:sz w:val="28"/>
          <w:szCs w:val="28"/>
        </w:rPr>
        <w:t xml:space="preserve"> ТК РФ. Это профессиональные союзы и их объединения, иные профсоюзные организации, предусмотренные уставами общероссийских, межрегиональных профсоюзов, или иные представители, избираемые работниками в случаях, предусмотренных </w:t>
      </w:r>
      <w:r w:rsidR="007F04EC">
        <w:rPr>
          <w:rFonts w:ascii="Times New Roman" w:eastAsiaTheme="minorHAnsi" w:hAnsi="Times New Roman" w:cs="Times New Roman"/>
          <w:color w:val="000000" w:themeColor="text1"/>
          <w:sz w:val="28"/>
          <w:szCs w:val="28"/>
        </w:rPr>
        <w:t>Трудовым кодексом РФ</w:t>
      </w:r>
      <w:r w:rsidRPr="00E16C6B">
        <w:rPr>
          <w:rFonts w:ascii="Times New Roman" w:eastAsiaTheme="minorHAnsi" w:hAnsi="Times New Roman" w:cs="Times New Roman"/>
          <w:color w:val="000000" w:themeColor="text1"/>
          <w:sz w:val="28"/>
          <w:szCs w:val="28"/>
        </w:rPr>
        <w:t>. Однако лишь первичная профсоюзная организация или иные представители, избираемые работниками, могут представлять интересы работников при проведении коллективных переговоров о заключении или изменении коллективного договора, осуществлении контроля за его выполнением, а также при реализации права на участие в управлении организацией.</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xml:space="preserve">К сведению. </w:t>
      </w:r>
      <w:proofErr w:type="gramStart"/>
      <w:r w:rsidRPr="00E16C6B">
        <w:rPr>
          <w:rFonts w:ascii="Times New Roman" w:eastAsiaTheme="minorHAnsi" w:hAnsi="Times New Roman" w:cs="Times New Roman"/>
          <w:color w:val="000000" w:themeColor="text1"/>
          <w:sz w:val="28"/>
          <w:szCs w:val="28"/>
        </w:rPr>
        <w:t xml:space="preserve">Иные представители работников избираются тайным голосованием из числа работников на общем собрании (конференции) в случаях, когда работники конкретного работодателя не объединены в какие-либо первичные профсоюзные организации или ни </w:t>
      </w:r>
      <w:r w:rsidRPr="00E16C6B">
        <w:rPr>
          <w:rFonts w:ascii="Times New Roman" w:eastAsiaTheme="minorHAnsi" w:hAnsi="Times New Roman" w:cs="Times New Roman"/>
          <w:color w:val="000000" w:themeColor="text1"/>
          <w:sz w:val="28"/>
          <w:szCs w:val="28"/>
        </w:rPr>
        <w:lastRenderedPageBreak/>
        <w:t xml:space="preserve">одна из имеющихся первичных профсоюзных организаций не объединяет более половины работников и не уполномочена в порядке, установленном </w:t>
      </w:r>
      <w:r w:rsidR="00C12FDD">
        <w:rPr>
          <w:rFonts w:ascii="Times New Roman" w:eastAsiaTheme="minorHAnsi" w:hAnsi="Times New Roman" w:cs="Times New Roman"/>
          <w:color w:val="000000" w:themeColor="text1"/>
          <w:sz w:val="28"/>
          <w:szCs w:val="28"/>
        </w:rPr>
        <w:t>ТК</w:t>
      </w:r>
      <w:r w:rsidR="007F04EC">
        <w:rPr>
          <w:rFonts w:ascii="Times New Roman" w:eastAsiaTheme="minorHAnsi" w:hAnsi="Times New Roman" w:cs="Times New Roman"/>
          <w:color w:val="000000" w:themeColor="text1"/>
          <w:sz w:val="28"/>
          <w:szCs w:val="28"/>
        </w:rPr>
        <w:t xml:space="preserve"> РФ</w:t>
      </w:r>
      <w:r w:rsidRPr="00E16C6B">
        <w:rPr>
          <w:rFonts w:ascii="Times New Roman" w:eastAsiaTheme="minorHAnsi" w:hAnsi="Times New Roman" w:cs="Times New Roman"/>
          <w:color w:val="000000" w:themeColor="text1"/>
          <w:sz w:val="28"/>
          <w:szCs w:val="28"/>
        </w:rPr>
        <w:t xml:space="preserve">, представлять интересы всех работников в социальном партнерстве на локальном уровне </w:t>
      </w:r>
      <w:hyperlink r:id="rId19" w:history="1">
        <w:r w:rsidRPr="00E16C6B">
          <w:rPr>
            <w:rFonts w:ascii="Times New Roman" w:eastAsiaTheme="minorHAnsi" w:hAnsi="Times New Roman" w:cs="Times New Roman"/>
            <w:color w:val="000000" w:themeColor="text1"/>
            <w:sz w:val="28"/>
            <w:szCs w:val="28"/>
          </w:rPr>
          <w:t>(ч. 1 ст</w:t>
        </w:r>
        <w:proofErr w:type="gramEnd"/>
        <w:r w:rsidRPr="00E16C6B">
          <w:rPr>
            <w:rFonts w:ascii="Times New Roman" w:eastAsiaTheme="minorHAnsi" w:hAnsi="Times New Roman" w:cs="Times New Roman"/>
            <w:color w:val="000000" w:themeColor="text1"/>
            <w:sz w:val="28"/>
            <w:szCs w:val="28"/>
          </w:rPr>
          <w:t>. 31</w:t>
        </w:r>
        <w:r w:rsidR="00C12FDD">
          <w:rPr>
            <w:rFonts w:ascii="Times New Roman" w:eastAsiaTheme="minorHAnsi" w:hAnsi="Times New Roman" w:cs="Times New Roman"/>
            <w:color w:val="000000" w:themeColor="text1"/>
            <w:sz w:val="28"/>
            <w:szCs w:val="28"/>
          </w:rPr>
          <w:t xml:space="preserve"> ТК РФ</w:t>
        </w:r>
        <w:r w:rsidRPr="00E16C6B">
          <w:rPr>
            <w:rFonts w:ascii="Times New Roman" w:eastAsiaTheme="minorHAnsi" w:hAnsi="Times New Roman" w:cs="Times New Roman"/>
            <w:color w:val="000000" w:themeColor="text1"/>
            <w:sz w:val="28"/>
            <w:szCs w:val="28"/>
          </w:rPr>
          <w:t>)</w:t>
        </w:r>
      </w:hyperlink>
      <w:r w:rsidRPr="00E16C6B">
        <w:rPr>
          <w:rFonts w:ascii="Times New Roman" w:eastAsiaTheme="minorHAnsi" w:hAnsi="Times New Roman" w:cs="Times New Roman"/>
          <w:color w:val="000000" w:themeColor="text1"/>
          <w:sz w:val="28"/>
          <w:szCs w:val="28"/>
        </w:rPr>
        <w:t xml:space="preserve">. </w:t>
      </w:r>
    </w:p>
    <w:p w:rsidR="00E16C6B" w:rsidRDefault="00D22610"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hyperlink r:id="rId20" w:history="1">
        <w:proofErr w:type="gramStart"/>
        <w:r w:rsidR="00E16C6B" w:rsidRPr="00E16C6B">
          <w:rPr>
            <w:rFonts w:ascii="Times New Roman" w:eastAsiaTheme="minorHAnsi" w:hAnsi="Times New Roman" w:cs="Times New Roman"/>
            <w:color w:val="000000" w:themeColor="text1"/>
            <w:sz w:val="28"/>
            <w:szCs w:val="28"/>
          </w:rPr>
          <w:t>Часть 2 ст</w:t>
        </w:r>
        <w:r w:rsidR="00C12FDD">
          <w:rPr>
            <w:rFonts w:ascii="Times New Roman" w:eastAsiaTheme="minorHAnsi" w:hAnsi="Times New Roman" w:cs="Times New Roman"/>
            <w:color w:val="000000" w:themeColor="text1"/>
            <w:sz w:val="28"/>
            <w:szCs w:val="28"/>
          </w:rPr>
          <w:t>атьи</w:t>
        </w:r>
        <w:r w:rsidR="00E16C6B" w:rsidRPr="00E16C6B">
          <w:rPr>
            <w:rFonts w:ascii="Times New Roman" w:eastAsiaTheme="minorHAnsi" w:hAnsi="Times New Roman" w:cs="Times New Roman"/>
            <w:color w:val="000000" w:themeColor="text1"/>
            <w:sz w:val="28"/>
            <w:szCs w:val="28"/>
          </w:rPr>
          <w:t xml:space="preserve"> 37</w:t>
        </w:r>
      </w:hyperlink>
      <w:r w:rsidR="00E16C6B" w:rsidRPr="00E16C6B">
        <w:rPr>
          <w:rFonts w:ascii="Times New Roman" w:eastAsiaTheme="minorHAnsi" w:hAnsi="Times New Roman" w:cs="Times New Roman"/>
          <w:color w:val="000000" w:themeColor="text1"/>
          <w:sz w:val="28"/>
          <w:szCs w:val="28"/>
        </w:rPr>
        <w:t xml:space="preserve"> ТК РФ позволяет двум или более первичным профсоюзным организациям, объединяющим в совокупности более половины работников данного работодателя, по решению их выборных органов создать единый представительный орган для ведения коллективных переговоров, разработки единого проекта коллективного договора и заключения коллективного договора, формирование которого осуществляется на основе принципа пропорционального представительства в зависимости от численности членов профсоюза.</w:t>
      </w:r>
      <w:proofErr w:type="gramEnd"/>
      <w:r w:rsidR="00E16C6B" w:rsidRPr="00E16C6B">
        <w:rPr>
          <w:rFonts w:ascii="Times New Roman" w:eastAsiaTheme="minorHAnsi" w:hAnsi="Times New Roman" w:cs="Times New Roman"/>
          <w:color w:val="000000" w:themeColor="text1"/>
          <w:sz w:val="28"/>
          <w:szCs w:val="28"/>
        </w:rPr>
        <w:t xml:space="preserve"> Такой единый орган может направить работодателю (его представителю) предложение о начале коллективных переговоров по подготовке и заключению коллективного договора от имени всех работников.</w:t>
      </w:r>
    </w:p>
    <w:p w:rsidR="003F0D86" w:rsidRPr="00E16C6B" w:rsidRDefault="003F0D86"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lastRenderedPageBreak/>
        <w:t xml:space="preserve">Обратите внимание! </w:t>
      </w:r>
      <w:proofErr w:type="gramStart"/>
      <w:r w:rsidR="00C12FDD">
        <w:rPr>
          <w:rFonts w:ascii="Times New Roman" w:eastAsiaTheme="minorHAnsi" w:hAnsi="Times New Roman" w:cs="Times New Roman"/>
          <w:color w:val="000000" w:themeColor="text1"/>
          <w:sz w:val="28"/>
          <w:szCs w:val="28"/>
        </w:rPr>
        <w:t>Н</w:t>
      </w:r>
      <w:r w:rsidRPr="00E16C6B">
        <w:rPr>
          <w:rFonts w:ascii="Times New Roman" w:eastAsiaTheme="minorHAnsi" w:hAnsi="Times New Roman" w:cs="Times New Roman"/>
          <w:color w:val="000000" w:themeColor="text1"/>
          <w:sz w:val="28"/>
          <w:szCs w:val="28"/>
        </w:rPr>
        <w:t xml:space="preserve">а основании </w:t>
      </w:r>
      <w:hyperlink r:id="rId21" w:history="1">
        <w:r w:rsidRPr="00E16C6B">
          <w:rPr>
            <w:rFonts w:ascii="Times New Roman" w:eastAsiaTheme="minorHAnsi" w:hAnsi="Times New Roman" w:cs="Times New Roman"/>
            <w:color w:val="000000" w:themeColor="text1"/>
            <w:sz w:val="28"/>
            <w:szCs w:val="28"/>
          </w:rPr>
          <w:t>ч</w:t>
        </w:r>
        <w:r w:rsidR="00C12FDD">
          <w:rPr>
            <w:rFonts w:ascii="Times New Roman" w:eastAsiaTheme="minorHAnsi" w:hAnsi="Times New Roman" w:cs="Times New Roman"/>
            <w:color w:val="000000" w:themeColor="text1"/>
            <w:sz w:val="28"/>
            <w:szCs w:val="28"/>
          </w:rPr>
          <w:t>асти</w:t>
        </w:r>
        <w:r w:rsidRPr="00E16C6B">
          <w:rPr>
            <w:rFonts w:ascii="Times New Roman" w:eastAsiaTheme="minorHAnsi" w:hAnsi="Times New Roman" w:cs="Times New Roman"/>
            <w:color w:val="000000" w:themeColor="text1"/>
            <w:sz w:val="28"/>
            <w:szCs w:val="28"/>
          </w:rPr>
          <w:t xml:space="preserve"> 3 ст</w:t>
        </w:r>
        <w:r w:rsidR="00C12FDD">
          <w:rPr>
            <w:rFonts w:ascii="Times New Roman" w:eastAsiaTheme="minorHAnsi" w:hAnsi="Times New Roman" w:cs="Times New Roman"/>
            <w:color w:val="000000" w:themeColor="text1"/>
            <w:sz w:val="28"/>
            <w:szCs w:val="28"/>
          </w:rPr>
          <w:t>атьи</w:t>
        </w:r>
        <w:r w:rsidRPr="00E16C6B">
          <w:rPr>
            <w:rFonts w:ascii="Times New Roman" w:eastAsiaTheme="minorHAnsi" w:hAnsi="Times New Roman" w:cs="Times New Roman"/>
            <w:color w:val="000000" w:themeColor="text1"/>
            <w:sz w:val="28"/>
            <w:szCs w:val="28"/>
          </w:rPr>
          <w:t xml:space="preserve"> 36</w:t>
        </w:r>
      </w:hyperlink>
      <w:r w:rsidRPr="00E16C6B">
        <w:rPr>
          <w:rFonts w:ascii="Times New Roman" w:eastAsiaTheme="minorHAnsi" w:hAnsi="Times New Roman" w:cs="Times New Roman"/>
          <w:color w:val="000000" w:themeColor="text1"/>
          <w:sz w:val="28"/>
          <w:szCs w:val="28"/>
        </w:rPr>
        <w:t xml:space="preserve"> ТК РФ не допускаются ведение коллективных переговоров и заключение коллективных договоров и соглашений от имени работников лицами, представляющими интересы работодателей, а также организациями или органами, созданными либо финансируемыми работодателями, органами исполнительной власти, органами местного самоуправления, политическими партиями, за исключением случаев, предусмотренных </w:t>
      </w:r>
      <w:r w:rsidR="00C12FDD">
        <w:rPr>
          <w:rFonts w:ascii="Times New Roman" w:eastAsiaTheme="minorHAnsi" w:hAnsi="Times New Roman" w:cs="Times New Roman"/>
          <w:color w:val="000000" w:themeColor="text1"/>
          <w:sz w:val="28"/>
          <w:szCs w:val="28"/>
        </w:rPr>
        <w:t>ТК</w:t>
      </w:r>
      <w:r w:rsidR="007F04EC">
        <w:rPr>
          <w:rFonts w:ascii="Times New Roman" w:eastAsiaTheme="minorHAnsi" w:hAnsi="Times New Roman" w:cs="Times New Roman"/>
          <w:color w:val="000000" w:themeColor="text1"/>
          <w:sz w:val="28"/>
          <w:szCs w:val="28"/>
        </w:rPr>
        <w:t xml:space="preserve"> РФ</w:t>
      </w:r>
      <w:r w:rsidRPr="00E16C6B">
        <w:rPr>
          <w:rFonts w:ascii="Times New Roman" w:eastAsiaTheme="minorHAnsi" w:hAnsi="Times New Roman" w:cs="Times New Roman"/>
          <w:color w:val="000000" w:themeColor="text1"/>
          <w:sz w:val="28"/>
          <w:szCs w:val="28"/>
        </w:rPr>
        <w:t>.</w:t>
      </w:r>
      <w:proofErr w:type="gramEnd"/>
    </w:p>
    <w:p w:rsidR="00E16C6B" w:rsidRPr="00E16C6B" w:rsidRDefault="007F04EC"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proofErr w:type="gramStart"/>
      <w:r>
        <w:rPr>
          <w:rFonts w:ascii="Times New Roman" w:eastAsiaTheme="minorHAnsi" w:hAnsi="Times New Roman" w:cs="Times New Roman"/>
          <w:color w:val="000000" w:themeColor="text1"/>
          <w:sz w:val="28"/>
          <w:szCs w:val="28"/>
        </w:rPr>
        <w:t>Е</w:t>
      </w:r>
      <w:r w:rsidR="00E16C6B" w:rsidRPr="00E16C6B">
        <w:rPr>
          <w:rFonts w:ascii="Times New Roman" w:eastAsiaTheme="minorHAnsi" w:hAnsi="Times New Roman" w:cs="Times New Roman"/>
          <w:color w:val="000000" w:themeColor="text1"/>
          <w:sz w:val="28"/>
          <w:szCs w:val="28"/>
        </w:rPr>
        <w:t>сли ни одна из первичных профсоюзных организаций или в совокупности первичные профсоюзные организации, пожелавшие создать единый представительный орган, не объединяют более половины работников данного работодателя, общее собрание (конференция) работников тайным голосованием может определить ту первичную профсоюзную организацию, которой при согласии ее выборного органа будет поручено направить работодателю (его представителю) предложение о начале коллективных переговоров от имени всех работников.</w:t>
      </w:r>
      <w:proofErr w:type="gramEnd"/>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b/>
          <w:bCs/>
          <w:color w:val="000000" w:themeColor="text1"/>
          <w:sz w:val="28"/>
          <w:szCs w:val="28"/>
        </w:rPr>
        <w:lastRenderedPageBreak/>
        <w:t>Работодатель</w:t>
      </w:r>
      <w:r w:rsidRPr="00E16C6B">
        <w:rPr>
          <w:rFonts w:ascii="Times New Roman" w:eastAsiaTheme="minorHAnsi" w:hAnsi="Times New Roman" w:cs="Times New Roman"/>
          <w:color w:val="000000" w:themeColor="text1"/>
          <w:sz w:val="28"/>
          <w:szCs w:val="28"/>
        </w:rPr>
        <w:t xml:space="preserve">. </w:t>
      </w:r>
      <w:proofErr w:type="gramStart"/>
      <w:r w:rsidRPr="00E16C6B">
        <w:rPr>
          <w:rFonts w:ascii="Times New Roman" w:eastAsiaTheme="minorHAnsi" w:hAnsi="Times New Roman" w:cs="Times New Roman"/>
          <w:color w:val="000000" w:themeColor="text1"/>
          <w:sz w:val="28"/>
          <w:szCs w:val="28"/>
        </w:rPr>
        <w:t xml:space="preserve">Интересы работодателя при проведении коллективных переговоров, заключении или изменении коллективного договора представляют руководитель организации или уполномоченные им лица в соответствии с </w:t>
      </w:r>
      <w:hyperlink r:id="rId22" w:history="1">
        <w:r w:rsidRPr="00E16C6B">
          <w:rPr>
            <w:rFonts w:ascii="Times New Roman" w:eastAsiaTheme="minorHAnsi" w:hAnsi="Times New Roman" w:cs="Times New Roman"/>
            <w:color w:val="000000" w:themeColor="text1"/>
            <w:sz w:val="28"/>
            <w:szCs w:val="28"/>
          </w:rPr>
          <w:t>ТК</w:t>
        </w:r>
      </w:hyperlink>
      <w:r w:rsidRPr="00E16C6B">
        <w:rPr>
          <w:rFonts w:ascii="Times New Roman" w:eastAsiaTheme="minorHAnsi" w:hAnsi="Times New Roman" w:cs="Times New Roman"/>
          <w:color w:val="000000" w:themeColor="text1"/>
          <w:sz w:val="28"/>
          <w:szCs w:val="28"/>
        </w:rPr>
        <w:t xml:space="preserve"> РФ, другими федеральными законами и иными нормативными правовыми актами РФ, законами и иными нормативными правовыми актами субъектов РФ,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w:t>
      </w:r>
      <w:proofErr w:type="gramEnd"/>
    </w:p>
    <w:p w:rsidR="00922EF6" w:rsidRPr="007F04EC" w:rsidRDefault="00922EF6" w:rsidP="00922EF6">
      <w:pPr>
        <w:autoSpaceDE w:val="0"/>
        <w:autoSpaceDN w:val="0"/>
        <w:adjustRightInd w:val="0"/>
        <w:spacing w:after="0" w:line="360" w:lineRule="auto"/>
        <w:ind w:left="57" w:right="57" w:firstLine="540"/>
        <w:jc w:val="both"/>
        <w:rPr>
          <w:rFonts w:ascii="Times New Roman" w:hAnsi="Times New Roman"/>
          <w:color w:val="000000" w:themeColor="text1"/>
          <w:sz w:val="28"/>
          <w:szCs w:val="28"/>
        </w:rPr>
      </w:pPr>
      <w:r w:rsidRPr="007F04EC">
        <w:rPr>
          <w:rFonts w:ascii="Times New Roman" w:hAnsi="Times New Roman"/>
          <w:color w:val="000000" w:themeColor="text1"/>
          <w:sz w:val="28"/>
          <w:szCs w:val="28"/>
        </w:rPr>
        <w:t>Руководитель организации от имени работодателя имеет право принимать решения, подписывать коллективный договор. Это не исключает возможности делегирования им части полномочий другим лицам, привлечения к участию в коллективных переговорах специалистов, руководителей структурных подразделений организации. Эти лица ведут коллективные переговоры, представляя интересы работодателя, но не принимают окончательных решений и не подписывают коллективный договор.</w:t>
      </w:r>
    </w:p>
    <w:p w:rsidR="00E16C6B" w:rsidRPr="00E16C6B" w:rsidRDefault="007F04EC"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proofErr w:type="gramStart"/>
      <w:r>
        <w:rPr>
          <w:rFonts w:ascii="Times New Roman" w:eastAsiaTheme="minorHAnsi" w:hAnsi="Times New Roman" w:cs="Times New Roman"/>
          <w:color w:val="000000" w:themeColor="text1"/>
          <w:sz w:val="28"/>
          <w:szCs w:val="28"/>
        </w:rPr>
        <w:lastRenderedPageBreak/>
        <w:t>П</w:t>
      </w:r>
      <w:r w:rsidR="00E16C6B" w:rsidRPr="00E16C6B">
        <w:rPr>
          <w:rFonts w:ascii="Times New Roman" w:eastAsiaTheme="minorHAnsi" w:hAnsi="Times New Roman" w:cs="Times New Roman"/>
          <w:color w:val="000000" w:themeColor="text1"/>
          <w:sz w:val="28"/>
          <w:szCs w:val="28"/>
        </w:rPr>
        <w:t>редставителями работодателей - организаций, в отношении которых функции и полномочия учредителя осуществляют федеральные органы исполнительной власти, органы исполнительной власти субъектов РФ, иные государственные органы, органы местного самоуправления, 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соглашений, осуществлении контроля за выполнением соглашений, формировании комиссий по регулированию социально-трудовых отношений и осуществлении их деятельности также</w:t>
      </w:r>
      <w:proofErr w:type="gramEnd"/>
      <w:r w:rsidR="00E16C6B" w:rsidRPr="00E16C6B">
        <w:rPr>
          <w:rFonts w:ascii="Times New Roman" w:eastAsiaTheme="minorHAnsi" w:hAnsi="Times New Roman" w:cs="Times New Roman"/>
          <w:color w:val="000000" w:themeColor="text1"/>
          <w:sz w:val="28"/>
          <w:szCs w:val="28"/>
        </w:rPr>
        <w:t xml:space="preserve"> являются соответствующие федеральные органы исполнительной власти, органы исполнительной власти субъектов РФ, иные государственные органы, органы местного самоуправления (</w:t>
      </w:r>
      <w:hyperlink r:id="rId23" w:history="1">
        <w:r w:rsidR="00E16C6B" w:rsidRPr="00E16C6B">
          <w:rPr>
            <w:rFonts w:ascii="Times New Roman" w:eastAsiaTheme="minorHAnsi" w:hAnsi="Times New Roman" w:cs="Times New Roman"/>
            <w:color w:val="000000" w:themeColor="text1"/>
            <w:sz w:val="28"/>
            <w:szCs w:val="28"/>
          </w:rPr>
          <w:t>ст. 34</w:t>
        </w:r>
      </w:hyperlink>
      <w:r w:rsidR="00E16C6B" w:rsidRPr="00E16C6B">
        <w:rPr>
          <w:rFonts w:ascii="Times New Roman" w:eastAsiaTheme="minorHAnsi" w:hAnsi="Times New Roman" w:cs="Times New Roman"/>
          <w:color w:val="000000" w:themeColor="text1"/>
          <w:sz w:val="28"/>
          <w:szCs w:val="28"/>
        </w:rPr>
        <w:t xml:space="preserve"> ТК РФ).</w:t>
      </w:r>
    </w:p>
    <w:p w:rsidR="00B6603F" w:rsidRDefault="00B6603F" w:rsidP="007F04EC">
      <w:pPr>
        <w:autoSpaceDE w:val="0"/>
        <w:autoSpaceDN w:val="0"/>
        <w:adjustRightInd w:val="0"/>
        <w:spacing w:after="0" w:line="360" w:lineRule="auto"/>
        <w:jc w:val="center"/>
        <w:outlineLvl w:val="1"/>
        <w:rPr>
          <w:rFonts w:ascii="Times New Roman" w:eastAsiaTheme="minorHAnsi" w:hAnsi="Times New Roman" w:cs="Times New Roman"/>
          <w:color w:val="000000" w:themeColor="text1"/>
          <w:sz w:val="28"/>
          <w:szCs w:val="28"/>
        </w:rPr>
      </w:pPr>
    </w:p>
    <w:p w:rsidR="006F7FE9" w:rsidRDefault="006F7FE9" w:rsidP="007F04EC">
      <w:pPr>
        <w:autoSpaceDE w:val="0"/>
        <w:autoSpaceDN w:val="0"/>
        <w:adjustRightInd w:val="0"/>
        <w:spacing w:after="0" w:line="360" w:lineRule="auto"/>
        <w:jc w:val="center"/>
        <w:outlineLvl w:val="1"/>
        <w:rPr>
          <w:rFonts w:ascii="Times New Roman" w:eastAsiaTheme="minorHAnsi" w:hAnsi="Times New Roman" w:cs="Times New Roman"/>
          <w:color w:val="000000" w:themeColor="text1"/>
          <w:sz w:val="28"/>
          <w:szCs w:val="28"/>
        </w:rPr>
      </w:pPr>
    </w:p>
    <w:p w:rsidR="006F7FE9" w:rsidRDefault="006F7FE9" w:rsidP="007F04EC">
      <w:pPr>
        <w:autoSpaceDE w:val="0"/>
        <w:autoSpaceDN w:val="0"/>
        <w:adjustRightInd w:val="0"/>
        <w:spacing w:after="0" w:line="360" w:lineRule="auto"/>
        <w:jc w:val="center"/>
        <w:outlineLvl w:val="1"/>
        <w:rPr>
          <w:rFonts w:ascii="Times New Roman" w:eastAsiaTheme="minorHAnsi" w:hAnsi="Times New Roman" w:cs="Times New Roman"/>
          <w:color w:val="000000" w:themeColor="text1"/>
          <w:sz w:val="28"/>
          <w:szCs w:val="28"/>
        </w:rPr>
      </w:pPr>
    </w:p>
    <w:p w:rsidR="006F7FE9" w:rsidRDefault="006F7FE9" w:rsidP="007F04EC">
      <w:pPr>
        <w:autoSpaceDE w:val="0"/>
        <w:autoSpaceDN w:val="0"/>
        <w:adjustRightInd w:val="0"/>
        <w:spacing w:after="0" w:line="360" w:lineRule="auto"/>
        <w:jc w:val="center"/>
        <w:outlineLvl w:val="1"/>
        <w:rPr>
          <w:rFonts w:ascii="Times New Roman" w:eastAsiaTheme="minorHAnsi" w:hAnsi="Times New Roman" w:cs="Times New Roman"/>
          <w:color w:val="000000" w:themeColor="text1"/>
          <w:sz w:val="28"/>
          <w:szCs w:val="28"/>
        </w:rPr>
      </w:pPr>
    </w:p>
    <w:p w:rsidR="006F7FE9" w:rsidRDefault="006F7FE9" w:rsidP="007F04EC">
      <w:pPr>
        <w:autoSpaceDE w:val="0"/>
        <w:autoSpaceDN w:val="0"/>
        <w:adjustRightInd w:val="0"/>
        <w:spacing w:after="0" w:line="360" w:lineRule="auto"/>
        <w:jc w:val="center"/>
        <w:outlineLvl w:val="1"/>
        <w:rPr>
          <w:rFonts w:ascii="Times New Roman" w:eastAsiaTheme="minorHAnsi" w:hAnsi="Times New Roman" w:cs="Times New Roman"/>
          <w:color w:val="000000" w:themeColor="text1"/>
          <w:sz w:val="28"/>
          <w:szCs w:val="28"/>
        </w:rPr>
      </w:pPr>
    </w:p>
    <w:p w:rsidR="00E16C6B" w:rsidRPr="00E16C6B" w:rsidRDefault="00E16C6B" w:rsidP="007F04EC">
      <w:pPr>
        <w:autoSpaceDE w:val="0"/>
        <w:autoSpaceDN w:val="0"/>
        <w:adjustRightInd w:val="0"/>
        <w:spacing w:after="0" w:line="360" w:lineRule="auto"/>
        <w:jc w:val="center"/>
        <w:outlineLvl w:val="1"/>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lastRenderedPageBreak/>
        <w:t>Процедура заключения коллективного договора</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p>
    <w:p w:rsidR="00E16C6B" w:rsidRPr="00E16C6B" w:rsidRDefault="001300FE"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С</w:t>
      </w:r>
      <w:r w:rsidR="00E16C6B" w:rsidRPr="00E16C6B">
        <w:rPr>
          <w:rFonts w:ascii="Times New Roman" w:eastAsiaTheme="minorHAnsi" w:hAnsi="Times New Roman" w:cs="Times New Roman"/>
          <w:color w:val="000000" w:themeColor="text1"/>
          <w:sz w:val="28"/>
          <w:szCs w:val="28"/>
        </w:rPr>
        <w:t>торона, решившая заключить коллективный договор, должна направить другой стороне письменное предложение о начале коллективных переговоров по заключению коллективного договора.</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proofErr w:type="gramStart"/>
      <w:r w:rsidRPr="00E16C6B">
        <w:rPr>
          <w:rFonts w:ascii="Times New Roman" w:eastAsiaTheme="minorHAnsi" w:hAnsi="Times New Roman" w:cs="Times New Roman"/>
          <w:color w:val="000000" w:themeColor="text1"/>
          <w:sz w:val="28"/>
          <w:szCs w:val="28"/>
        </w:rPr>
        <w:t>Если с инициативой выступают представители работников (первичная профсоюзная организация, единый представительный орган или иной представитель) одновременно с направлением работодателю (его представителю) предложения о начале коллективных переговоров, они обязаны известить об этом все иные первичные профсоюзные организации, объединяющие работников данного работодателя</w:t>
      </w:r>
      <w:r w:rsidR="001300FE">
        <w:rPr>
          <w:rFonts w:ascii="Times New Roman" w:eastAsiaTheme="minorHAnsi" w:hAnsi="Times New Roman" w:cs="Times New Roman"/>
          <w:color w:val="000000" w:themeColor="text1"/>
          <w:sz w:val="28"/>
          <w:szCs w:val="28"/>
        </w:rPr>
        <w:t xml:space="preserve"> (при их наличии)</w:t>
      </w:r>
      <w:r w:rsidRPr="00E16C6B">
        <w:rPr>
          <w:rFonts w:ascii="Times New Roman" w:eastAsiaTheme="minorHAnsi" w:hAnsi="Times New Roman" w:cs="Times New Roman"/>
          <w:color w:val="000000" w:themeColor="text1"/>
          <w:sz w:val="28"/>
          <w:szCs w:val="28"/>
        </w:rPr>
        <w:t>, и в течение последующих пяти рабочих дней создать с их согласия единый представительный орган либо включить их</w:t>
      </w:r>
      <w:proofErr w:type="gramEnd"/>
      <w:r w:rsidRPr="00E16C6B">
        <w:rPr>
          <w:rFonts w:ascii="Times New Roman" w:eastAsiaTheme="minorHAnsi" w:hAnsi="Times New Roman" w:cs="Times New Roman"/>
          <w:color w:val="000000" w:themeColor="text1"/>
          <w:sz w:val="28"/>
          <w:szCs w:val="28"/>
        </w:rPr>
        <w:t xml:space="preserve"> представителей в состав уже </w:t>
      </w:r>
      <w:proofErr w:type="gramStart"/>
      <w:r w:rsidRPr="00E16C6B">
        <w:rPr>
          <w:rFonts w:ascii="Times New Roman" w:eastAsiaTheme="minorHAnsi" w:hAnsi="Times New Roman" w:cs="Times New Roman"/>
          <w:color w:val="000000" w:themeColor="text1"/>
          <w:sz w:val="28"/>
          <w:szCs w:val="28"/>
        </w:rPr>
        <w:t>имеющегося</w:t>
      </w:r>
      <w:proofErr w:type="gramEnd"/>
      <w:r w:rsidRPr="00E16C6B">
        <w:rPr>
          <w:rFonts w:ascii="Times New Roman" w:eastAsiaTheme="minorHAnsi" w:hAnsi="Times New Roman" w:cs="Times New Roman"/>
          <w:color w:val="000000" w:themeColor="text1"/>
          <w:sz w:val="28"/>
          <w:szCs w:val="28"/>
        </w:rPr>
        <w:t xml:space="preserve">. Если первичные профсоюзные организации не сообщат о своем решении или ответят отказом, коллективные переговоры начинаются без их участия. При этом за </w:t>
      </w:r>
      <w:proofErr w:type="gramStart"/>
      <w:r w:rsidRPr="00E16C6B">
        <w:rPr>
          <w:rFonts w:ascii="Times New Roman" w:eastAsiaTheme="minorHAnsi" w:hAnsi="Times New Roman" w:cs="Times New Roman"/>
          <w:color w:val="000000" w:themeColor="text1"/>
          <w:sz w:val="28"/>
          <w:szCs w:val="28"/>
        </w:rPr>
        <w:t>отказавшимися</w:t>
      </w:r>
      <w:proofErr w:type="gramEnd"/>
      <w:r w:rsidRPr="00E16C6B">
        <w:rPr>
          <w:rFonts w:ascii="Times New Roman" w:eastAsiaTheme="minorHAnsi" w:hAnsi="Times New Roman" w:cs="Times New Roman"/>
          <w:color w:val="000000" w:themeColor="text1"/>
          <w:sz w:val="28"/>
          <w:szCs w:val="28"/>
        </w:rPr>
        <w:t xml:space="preserve"> в течение одного месяца со </w:t>
      </w:r>
      <w:r w:rsidRPr="00E16C6B">
        <w:rPr>
          <w:rFonts w:ascii="Times New Roman" w:eastAsiaTheme="minorHAnsi" w:hAnsi="Times New Roman" w:cs="Times New Roman"/>
          <w:color w:val="000000" w:themeColor="text1"/>
          <w:sz w:val="28"/>
          <w:szCs w:val="28"/>
        </w:rPr>
        <w:lastRenderedPageBreak/>
        <w:t>дня начала переговоров сохраняется право направить своих представителей в состав единого представительного органа.</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Обратите внимание! Стороны должны предоставлять друг другу в срок не позднее двух недель со дня получения соответствующего запроса имеющуюся у них информацию, необходимую для ведения коллективных переговоров.</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xml:space="preserve">Представители стороны, получившие предложение в письменной форме о начале коллективных переговоров, </w:t>
      </w:r>
      <w:r w:rsidRPr="00E16C6B">
        <w:rPr>
          <w:rFonts w:ascii="Times New Roman" w:eastAsiaTheme="minorHAnsi" w:hAnsi="Times New Roman" w:cs="Times New Roman"/>
          <w:b/>
          <w:color w:val="000000" w:themeColor="text1"/>
          <w:sz w:val="28"/>
          <w:szCs w:val="28"/>
        </w:rPr>
        <w:t>обязаны</w:t>
      </w:r>
      <w:r w:rsidRPr="00E16C6B">
        <w:rPr>
          <w:rFonts w:ascii="Times New Roman" w:eastAsiaTheme="minorHAnsi" w:hAnsi="Times New Roman" w:cs="Times New Roman"/>
          <w:color w:val="000000" w:themeColor="text1"/>
          <w:sz w:val="28"/>
          <w:szCs w:val="28"/>
        </w:rPr>
        <w:t xml:space="preserve"> вступить в переговоры в течение семи календарных дней со дня получения указанного предложения, направив инициатору проведения коллективных переговоров ответ с указанием представителей от своей стороны для участия в работе комиссии по ведению коллективных переговоров и их полномочий.</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xml:space="preserve">Не </w:t>
      </w:r>
      <w:r w:rsidR="001300FE">
        <w:rPr>
          <w:rFonts w:ascii="Times New Roman" w:eastAsiaTheme="minorHAnsi" w:hAnsi="Times New Roman" w:cs="Times New Roman"/>
          <w:color w:val="000000" w:themeColor="text1"/>
          <w:sz w:val="28"/>
          <w:szCs w:val="28"/>
        </w:rPr>
        <w:t>следует</w:t>
      </w:r>
      <w:r w:rsidRPr="00E16C6B">
        <w:rPr>
          <w:rFonts w:ascii="Times New Roman" w:eastAsiaTheme="minorHAnsi" w:hAnsi="Times New Roman" w:cs="Times New Roman"/>
          <w:color w:val="000000" w:themeColor="text1"/>
          <w:sz w:val="28"/>
          <w:szCs w:val="28"/>
        </w:rPr>
        <w:t xml:space="preserve"> руководству учреждения, получив предложение о на</w:t>
      </w:r>
      <w:r w:rsidR="001300FE">
        <w:rPr>
          <w:rFonts w:ascii="Times New Roman" w:eastAsiaTheme="minorHAnsi" w:hAnsi="Times New Roman" w:cs="Times New Roman"/>
          <w:color w:val="000000" w:themeColor="text1"/>
          <w:sz w:val="28"/>
          <w:szCs w:val="28"/>
        </w:rPr>
        <w:t>чале коллективных переговоров, «</w:t>
      </w:r>
      <w:r w:rsidRPr="00E16C6B">
        <w:rPr>
          <w:rFonts w:ascii="Times New Roman" w:eastAsiaTheme="minorHAnsi" w:hAnsi="Times New Roman" w:cs="Times New Roman"/>
          <w:color w:val="000000" w:themeColor="text1"/>
          <w:sz w:val="28"/>
          <w:szCs w:val="28"/>
        </w:rPr>
        <w:t>отписываться</w:t>
      </w:r>
      <w:r w:rsidR="001300FE">
        <w:rPr>
          <w:rFonts w:ascii="Times New Roman" w:eastAsiaTheme="minorHAnsi" w:hAnsi="Times New Roman" w:cs="Times New Roman"/>
          <w:color w:val="000000" w:themeColor="text1"/>
          <w:sz w:val="28"/>
          <w:szCs w:val="28"/>
        </w:rPr>
        <w:t>», сообщая, что «</w:t>
      </w:r>
      <w:r w:rsidRPr="00E16C6B">
        <w:rPr>
          <w:rFonts w:ascii="Times New Roman" w:eastAsiaTheme="minorHAnsi" w:hAnsi="Times New Roman" w:cs="Times New Roman"/>
          <w:color w:val="000000" w:themeColor="text1"/>
          <w:sz w:val="28"/>
          <w:szCs w:val="28"/>
        </w:rPr>
        <w:t>пока не время</w:t>
      </w:r>
      <w:r w:rsidR="001300FE">
        <w:rPr>
          <w:rFonts w:ascii="Times New Roman" w:eastAsiaTheme="minorHAnsi" w:hAnsi="Times New Roman" w:cs="Times New Roman"/>
          <w:color w:val="000000" w:themeColor="text1"/>
          <w:sz w:val="28"/>
          <w:szCs w:val="28"/>
        </w:rPr>
        <w:t>» или «</w:t>
      </w:r>
      <w:r w:rsidRPr="00E16C6B">
        <w:rPr>
          <w:rFonts w:ascii="Times New Roman" w:eastAsiaTheme="minorHAnsi" w:hAnsi="Times New Roman" w:cs="Times New Roman"/>
          <w:color w:val="000000" w:themeColor="text1"/>
          <w:sz w:val="28"/>
          <w:szCs w:val="28"/>
        </w:rPr>
        <w:t>финансовая ситуация не очень</w:t>
      </w:r>
      <w:r w:rsidR="001300FE">
        <w:rPr>
          <w:rFonts w:ascii="Times New Roman" w:eastAsiaTheme="minorHAnsi" w:hAnsi="Times New Roman" w:cs="Times New Roman"/>
          <w:color w:val="000000" w:themeColor="text1"/>
          <w:sz w:val="28"/>
          <w:szCs w:val="28"/>
        </w:rPr>
        <w:t>»</w:t>
      </w:r>
      <w:r w:rsidRPr="00E16C6B">
        <w:rPr>
          <w:rFonts w:ascii="Times New Roman" w:eastAsiaTheme="minorHAnsi" w:hAnsi="Times New Roman" w:cs="Times New Roman"/>
          <w:color w:val="000000" w:themeColor="text1"/>
          <w:sz w:val="28"/>
          <w:szCs w:val="28"/>
        </w:rPr>
        <w:t xml:space="preserve">. Такие действия </w:t>
      </w:r>
      <w:r w:rsidRPr="00E16C6B">
        <w:rPr>
          <w:rFonts w:ascii="Times New Roman" w:eastAsiaTheme="minorHAnsi" w:hAnsi="Times New Roman" w:cs="Times New Roman"/>
          <w:color w:val="000000" w:themeColor="text1"/>
          <w:sz w:val="28"/>
          <w:szCs w:val="28"/>
        </w:rPr>
        <w:lastRenderedPageBreak/>
        <w:t xml:space="preserve">являются нарушением </w:t>
      </w:r>
      <w:hyperlink r:id="rId24" w:history="1">
        <w:r w:rsidRPr="00E16C6B">
          <w:rPr>
            <w:rFonts w:ascii="Times New Roman" w:eastAsiaTheme="minorHAnsi" w:hAnsi="Times New Roman" w:cs="Times New Roman"/>
            <w:color w:val="000000" w:themeColor="text1"/>
            <w:sz w:val="28"/>
            <w:szCs w:val="28"/>
          </w:rPr>
          <w:t>ТК</w:t>
        </w:r>
      </w:hyperlink>
      <w:r w:rsidRPr="00E16C6B">
        <w:rPr>
          <w:rFonts w:ascii="Times New Roman" w:eastAsiaTheme="minorHAnsi" w:hAnsi="Times New Roman" w:cs="Times New Roman"/>
          <w:color w:val="000000" w:themeColor="text1"/>
          <w:sz w:val="28"/>
          <w:szCs w:val="28"/>
        </w:rPr>
        <w:t xml:space="preserve"> РФ</w:t>
      </w:r>
      <w:r w:rsidR="001300FE">
        <w:rPr>
          <w:rFonts w:ascii="Times New Roman" w:eastAsiaTheme="minorHAnsi" w:hAnsi="Times New Roman" w:cs="Times New Roman"/>
          <w:color w:val="000000" w:themeColor="text1"/>
          <w:sz w:val="28"/>
          <w:szCs w:val="28"/>
        </w:rPr>
        <w:t xml:space="preserve"> </w:t>
      </w:r>
      <w:r w:rsidRPr="00E16C6B">
        <w:rPr>
          <w:rFonts w:ascii="Times New Roman" w:eastAsiaTheme="minorHAnsi" w:hAnsi="Times New Roman" w:cs="Times New Roman"/>
          <w:color w:val="000000" w:themeColor="text1"/>
          <w:sz w:val="28"/>
          <w:szCs w:val="28"/>
        </w:rPr>
        <w:t xml:space="preserve">(например, </w:t>
      </w:r>
      <w:hyperlink r:id="rId25" w:history="1">
        <w:r w:rsidRPr="00E16C6B">
          <w:rPr>
            <w:rFonts w:ascii="Times New Roman" w:eastAsiaTheme="minorHAnsi" w:hAnsi="Times New Roman" w:cs="Times New Roman"/>
            <w:color w:val="000000" w:themeColor="text1"/>
            <w:sz w:val="28"/>
            <w:szCs w:val="28"/>
          </w:rPr>
          <w:t>Определение</w:t>
        </w:r>
      </w:hyperlink>
      <w:r w:rsidRPr="00E16C6B">
        <w:rPr>
          <w:rFonts w:ascii="Times New Roman" w:eastAsiaTheme="minorHAnsi" w:hAnsi="Times New Roman" w:cs="Times New Roman"/>
          <w:color w:val="000000" w:themeColor="text1"/>
          <w:sz w:val="28"/>
          <w:szCs w:val="28"/>
        </w:rPr>
        <w:t xml:space="preserve"> Санкт-Петербургского городского суда от 30.05.2011 </w:t>
      </w:r>
      <w:r w:rsidR="00B6603F">
        <w:rPr>
          <w:rFonts w:ascii="Times New Roman" w:eastAsiaTheme="minorHAnsi" w:hAnsi="Times New Roman" w:cs="Times New Roman"/>
          <w:color w:val="000000" w:themeColor="text1"/>
          <w:sz w:val="28"/>
          <w:szCs w:val="28"/>
        </w:rPr>
        <w:t xml:space="preserve">     </w:t>
      </w:r>
      <w:r w:rsidR="001300FE">
        <w:rPr>
          <w:rFonts w:ascii="Times New Roman" w:eastAsiaTheme="minorHAnsi" w:hAnsi="Times New Roman" w:cs="Times New Roman"/>
          <w:color w:val="000000" w:themeColor="text1"/>
          <w:sz w:val="28"/>
          <w:szCs w:val="28"/>
        </w:rPr>
        <w:t>№</w:t>
      </w:r>
      <w:r w:rsidRPr="00E16C6B">
        <w:rPr>
          <w:rFonts w:ascii="Times New Roman" w:eastAsiaTheme="minorHAnsi" w:hAnsi="Times New Roman" w:cs="Times New Roman"/>
          <w:color w:val="000000" w:themeColor="text1"/>
          <w:sz w:val="28"/>
          <w:szCs w:val="28"/>
        </w:rPr>
        <w:t xml:space="preserve"> 33-8007/11).</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К сведению. Днем начала коллективных переговоров является день, следующий за днем получения инициатором проведения коллективных переговоров указанного ответа (</w:t>
      </w:r>
      <w:hyperlink r:id="rId26" w:history="1">
        <w:r w:rsidRPr="00E16C6B">
          <w:rPr>
            <w:rFonts w:ascii="Times New Roman" w:eastAsiaTheme="minorHAnsi" w:hAnsi="Times New Roman" w:cs="Times New Roman"/>
            <w:color w:val="000000" w:themeColor="text1"/>
            <w:sz w:val="28"/>
            <w:szCs w:val="28"/>
          </w:rPr>
          <w:t>ч. 2 ст. 36</w:t>
        </w:r>
      </w:hyperlink>
      <w:r w:rsidRPr="00E16C6B">
        <w:rPr>
          <w:rFonts w:ascii="Times New Roman" w:eastAsiaTheme="minorHAnsi" w:hAnsi="Times New Roman" w:cs="Times New Roman"/>
          <w:color w:val="000000" w:themeColor="text1"/>
          <w:sz w:val="28"/>
          <w:szCs w:val="28"/>
        </w:rPr>
        <w:t xml:space="preserve"> ТК РФ).</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xml:space="preserve">В силу </w:t>
      </w:r>
      <w:hyperlink r:id="rId27" w:history="1">
        <w:r w:rsidR="00B6603F">
          <w:rPr>
            <w:rFonts w:ascii="Times New Roman" w:eastAsiaTheme="minorHAnsi" w:hAnsi="Times New Roman" w:cs="Times New Roman"/>
            <w:color w:val="000000" w:themeColor="text1"/>
            <w:sz w:val="28"/>
            <w:szCs w:val="28"/>
          </w:rPr>
          <w:t>части</w:t>
        </w:r>
        <w:r w:rsidRPr="00E16C6B">
          <w:rPr>
            <w:rFonts w:ascii="Times New Roman" w:eastAsiaTheme="minorHAnsi" w:hAnsi="Times New Roman" w:cs="Times New Roman"/>
            <w:color w:val="000000" w:themeColor="text1"/>
            <w:sz w:val="28"/>
            <w:szCs w:val="28"/>
          </w:rPr>
          <w:t xml:space="preserve"> 7 ст</w:t>
        </w:r>
        <w:r w:rsidR="00B6603F">
          <w:rPr>
            <w:rFonts w:ascii="Times New Roman" w:eastAsiaTheme="minorHAnsi" w:hAnsi="Times New Roman" w:cs="Times New Roman"/>
            <w:color w:val="000000" w:themeColor="text1"/>
            <w:sz w:val="28"/>
            <w:szCs w:val="28"/>
          </w:rPr>
          <w:t>атьи</w:t>
        </w:r>
        <w:r w:rsidRPr="00E16C6B">
          <w:rPr>
            <w:rFonts w:ascii="Times New Roman" w:eastAsiaTheme="minorHAnsi" w:hAnsi="Times New Roman" w:cs="Times New Roman"/>
            <w:color w:val="000000" w:themeColor="text1"/>
            <w:sz w:val="28"/>
            <w:szCs w:val="28"/>
          </w:rPr>
          <w:t xml:space="preserve"> 35</w:t>
        </w:r>
      </w:hyperlink>
      <w:r w:rsidRPr="00E16C6B">
        <w:rPr>
          <w:rFonts w:ascii="Times New Roman" w:eastAsiaTheme="minorHAnsi" w:hAnsi="Times New Roman" w:cs="Times New Roman"/>
          <w:color w:val="000000" w:themeColor="text1"/>
          <w:sz w:val="28"/>
          <w:szCs w:val="28"/>
        </w:rPr>
        <w:t xml:space="preserve"> ТК РФ для ведения коллективных переговоров, подготовки проекта коллективного договора и его заключения в учреждении формируется комиссия. Поскольку лицам, участвующим в коллективных переговорах, в соответствии со </w:t>
      </w:r>
      <w:hyperlink r:id="rId28" w:history="1">
        <w:r w:rsidRPr="00E16C6B">
          <w:rPr>
            <w:rFonts w:ascii="Times New Roman" w:eastAsiaTheme="minorHAnsi" w:hAnsi="Times New Roman" w:cs="Times New Roman"/>
            <w:color w:val="000000" w:themeColor="text1"/>
            <w:sz w:val="28"/>
            <w:szCs w:val="28"/>
          </w:rPr>
          <w:t>ст</w:t>
        </w:r>
        <w:r w:rsidR="00B6603F">
          <w:rPr>
            <w:rFonts w:ascii="Times New Roman" w:eastAsiaTheme="minorHAnsi" w:hAnsi="Times New Roman" w:cs="Times New Roman"/>
            <w:color w:val="000000" w:themeColor="text1"/>
            <w:sz w:val="28"/>
            <w:szCs w:val="28"/>
          </w:rPr>
          <w:t>атьей</w:t>
        </w:r>
        <w:r w:rsidRPr="00E16C6B">
          <w:rPr>
            <w:rFonts w:ascii="Times New Roman" w:eastAsiaTheme="minorHAnsi" w:hAnsi="Times New Roman" w:cs="Times New Roman"/>
            <w:color w:val="000000" w:themeColor="text1"/>
            <w:sz w:val="28"/>
            <w:szCs w:val="28"/>
          </w:rPr>
          <w:t xml:space="preserve"> 39</w:t>
        </w:r>
      </w:hyperlink>
      <w:r w:rsidRPr="00E16C6B">
        <w:rPr>
          <w:rFonts w:ascii="Times New Roman" w:eastAsiaTheme="minorHAnsi" w:hAnsi="Times New Roman" w:cs="Times New Roman"/>
          <w:color w:val="000000" w:themeColor="text1"/>
          <w:sz w:val="28"/>
          <w:szCs w:val="28"/>
        </w:rPr>
        <w:t xml:space="preserve"> ТК РФ предоставляются гарантии и компенсации, важно своевременно оформить создание комиссии совместным решением сторон, обеспечивающим возможность и своевременность предоставления установленных для них льгот.</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Сроки, место и порядок проведения коллективных переговоров определяются представителями сторон, являющимися участниками указанных переговоров.</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proofErr w:type="gramStart"/>
      <w:r w:rsidRPr="00E16C6B">
        <w:rPr>
          <w:rFonts w:ascii="Times New Roman" w:eastAsiaTheme="minorHAnsi" w:hAnsi="Times New Roman" w:cs="Times New Roman"/>
          <w:color w:val="000000" w:themeColor="text1"/>
          <w:sz w:val="28"/>
          <w:szCs w:val="28"/>
        </w:rPr>
        <w:lastRenderedPageBreak/>
        <w:t xml:space="preserve">Поскольку в ходе коллективных переговоров для заключения коллективного договора могут понадобиться различные сведения, в том числе относимые к охраняемой законом тайне (государственной, служебной и пр.), лица, разгласившие названные сведения, привлекаются к дисциплинарной, административной, гражданско-правовой ответственности в порядке, установленном </w:t>
      </w:r>
      <w:hyperlink r:id="rId29" w:history="1">
        <w:r w:rsidRPr="00E16C6B">
          <w:rPr>
            <w:rFonts w:ascii="Times New Roman" w:eastAsiaTheme="minorHAnsi" w:hAnsi="Times New Roman" w:cs="Times New Roman"/>
            <w:color w:val="000000" w:themeColor="text1"/>
            <w:sz w:val="28"/>
            <w:szCs w:val="28"/>
          </w:rPr>
          <w:t>ТК</w:t>
        </w:r>
      </w:hyperlink>
      <w:r w:rsidRPr="00E16C6B">
        <w:rPr>
          <w:rFonts w:ascii="Times New Roman" w:eastAsiaTheme="minorHAnsi" w:hAnsi="Times New Roman" w:cs="Times New Roman"/>
          <w:color w:val="000000" w:themeColor="text1"/>
          <w:sz w:val="28"/>
          <w:szCs w:val="28"/>
        </w:rPr>
        <w:t xml:space="preserve"> РФ и иными федеральными законами.</w:t>
      </w:r>
      <w:proofErr w:type="gramEnd"/>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Если в ходе переговоров не удалось согласовать какие-то вопросы коллективного договора или весь его проект, составляется протокол разногласий. Однако даже в таком случае в течение трех месяцев со дня начала коллективных переговоров стороны должны подписать коллективный договор на согласованных условиях с одновременным составлением протокола разногласий (</w:t>
      </w:r>
      <w:hyperlink r:id="rId30" w:history="1">
        <w:r w:rsidRPr="00E16C6B">
          <w:rPr>
            <w:rFonts w:ascii="Times New Roman" w:eastAsiaTheme="minorHAnsi" w:hAnsi="Times New Roman" w:cs="Times New Roman"/>
            <w:color w:val="000000" w:themeColor="text1"/>
            <w:sz w:val="28"/>
            <w:szCs w:val="28"/>
          </w:rPr>
          <w:t>ст. 40</w:t>
        </w:r>
      </w:hyperlink>
      <w:r w:rsidRPr="00E16C6B">
        <w:rPr>
          <w:rFonts w:ascii="Times New Roman" w:eastAsiaTheme="minorHAnsi" w:hAnsi="Times New Roman" w:cs="Times New Roman"/>
          <w:color w:val="000000" w:themeColor="text1"/>
          <w:sz w:val="28"/>
          <w:szCs w:val="28"/>
        </w:rPr>
        <w:t xml:space="preserve"> ТК РФ). При этом неурегулированные разногласия могут быть предметом дальнейших коллективных переговоров или разрешаться в соответствии с </w:t>
      </w:r>
      <w:r w:rsidR="00B6603F">
        <w:rPr>
          <w:rFonts w:ascii="Times New Roman" w:eastAsiaTheme="minorHAnsi" w:hAnsi="Times New Roman" w:cs="Times New Roman"/>
          <w:color w:val="000000" w:themeColor="text1"/>
          <w:sz w:val="28"/>
          <w:szCs w:val="28"/>
        </w:rPr>
        <w:t>ТК РФ</w:t>
      </w:r>
      <w:r w:rsidRPr="00E16C6B">
        <w:rPr>
          <w:rFonts w:ascii="Times New Roman" w:eastAsiaTheme="minorHAnsi" w:hAnsi="Times New Roman" w:cs="Times New Roman"/>
          <w:color w:val="000000" w:themeColor="text1"/>
          <w:sz w:val="28"/>
          <w:szCs w:val="28"/>
        </w:rPr>
        <w:t>, иными федеральными законами.</w:t>
      </w:r>
    </w:p>
    <w:p w:rsid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p>
    <w:p w:rsidR="00B6603F" w:rsidRPr="00E16C6B" w:rsidRDefault="00B6603F"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p>
    <w:p w:rsidR="00E16C6B" w:rsidRPr="00E16C6B" w:rsidRDefault="00E16C6B" w:rsidP="007F04EC">
      <w:pPr>
        <w:autoSpaceDE w:val="0"/>
        <w:autoSpaceDN w:val="0"/>
        <w:adjustRightInd w:val="0"/>
        <w:spacing w:after="0" w:line="360" w:lineRule="auto"/>
        <w:jc w:val="center"/>
        <w:outlineLvl w:val="1"/>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lastRenderedPageBreak/>
        <w:t>Регистрация договора</w:t>
      </w:r>
    </w:p>
    <w:p w:rsidR="00E16C6B" w:rsidRPr="00E16C6B" w:rsidRDefault="00E16C6B" w:rsidP="007F04EC">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p>
    <w:p w:rsidR="00446599" w:rsidRPr="007F04EC" w:rsidRDefault="00446599" w:rsidP="00446599">
      <w:pPr>
        <w:autoSpaceDE w:val="0"/>
        <w:autoSpaceDN w:val="0"/>
        <w:adjustRightInd w:val="0"/>
        <w:spacing w:after="0" w:line="360" w:lineRule="auto"/>
        <w:ind w:left="57" w:right="57" w:firstLine="567"/>
        <w:jc w:val="both"/>
        <w:rPr>
          <w:rFonts w:ascii="Times New Roman" w:hAnsi="Times New Roman" w:cs="Times New Roman"/>
          <w:color w:val="000000" w:themeColor="text1"/>
          <w:sz w:val="28"/>
          <w:szCs w:val="28"/>
          <w:shd w:val="clear" w:color="auto" w:fill="FFFFFF"/>
        </w:rPr>
      </w:pPr>
      <w:r w:rsidRPr="007F04EC">
        <w:rPr>
          <w:rFonts w:ascii="Times New Roman" w:hAnsi="Times New Roman" w:cs="Times New Roman"/>
          <w:color w:val="000000" w:themeColor="text1"/>
          <w:sz w:val="28"/>
          <w:szCs w:val="28"/>
        </w:rPr>
        <w:t xml:space="preserve">Согласно статье 50 ТК РФ </w:t>
      </w:r>
      <w:r w:rsidRPr="007F04EC">
        <w:rPr>
          <w:rFonts w:ascii="Times New Roman" w:hAnsi="Times New Roman" w:cs="Times New Roman"/>
          <w:color w:val="000000" w:themeColor="text1"/>
          <w:sz w:val="28"/>
          <w:szCs w:val="28"/>
          <w:shd w:val="clear" w:color="auto" w:fill="FFFFFF"/>
        </w:rPr>
        <w:t xml:space="preserve">соглашение в течение семи дней со дня подписания направляется представителем работодателей на уведомительную регистрацию в соответствующий орган по труду. В Сахалинской области – агентство по труду </w:t>
      </w:r>
      <w:r>
        <w:rPr>
          <w:rFonts w:ascii="Times New Roman" w:hAnsi="Times New Roman" w:cs="Times New Roman"/>
          <w:color w:val="000000" w:themeColor="text1"/>
          <w:sz w:val="28"/>
          <w:szCs w:val="28"/>
          <w:shd w:val="clear" w:color="auto" w:fill="FFFFFF"/>
        </w:rPr>
        <w:t xml:space="preserve">и занятости населения </w:t>
      </w:r>
      <w:r w:rsidRPr="007F04EC">
        <w:rPr>
          <w:rFonts w:ascii="Times New Roman" w:hAnsi="Times New Roman" w:cs="Times New Roman"/>
          <w:color w:val="000000" w:themeColor="text1"/>
          <w:sz w:val="28"/>
          <w:szCs w:val="28"/>
          <w:shd w:val="clear" w:color="auto" w:fill="FFFFFF"/>
        </w:rPr>
        <w:t>Сахалинской области (693000, г. Южно-Сахалинск, ул. Дзержинского, 23).</w:t>
      </w:r>
    </w:p>
    <w:p w:rsidR="00446599" w:rsidRDefault="00446599" w:rsidP="00B6603F">
      <w:pPr>
        <w:pStyle w:val="a7"/>
        <w:spacing w:before="0" w:beforeAutospacing="0" w:after="0" w:afterAutospacing="0" w:line="360" w:lineRule="auto"/>
        <w:ind w:firstLine="540"/>
        <w:jc w:val="both"/>
        <w:rPr>
          <w:rFonts w:ascii="Arial" w:hAnsi="Arial" w:cs="Arial"/>
          <w:i/>
          <w:sz w:val="28"/>
          <w:szCs w:val="28"/>
        </w:rPr>
      </w:pPr>
      <w:r>
        <w:rPr>
          <w:sz w:val="28"/>
          <w:szCs w:val="28"/>
        </w:rPr>
        <w:t>Для уведомительной регистрации заявители (работодатели) представляют в Агентство следующие документы:</w:t>
      </w:r>
    </w:p>
    <w:p w:rsidR="00446599" w:rsidRDefault="00446599" w:rsidP="00B6603F">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а) обращение заявителя о регистрации коллективного договора;</w:t>
      </w:r>
    </w:p>
    <w:p w:rsidR="00446599" w:rsidRDefault="00446599" w:rsidP="00B6603F">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б) коллективный договор в количестве не менее двух оригинальных экземпляров;</w:t>
      </w:r>
    </w:p>
    <w:p w:rsidR="00446599" w:rsidRDefault="00446599" w:rsidP="00B6603F">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в) сведения, подтверждающие полномочия представителя работников на заключение или изменение коллективного договора:</w:t>
      </w:r>
    </w:p>
    <w:p w:rsidR="00446599" w:rsidRDefault="00446599" w:rsidP="00B6603F">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для подтверждения полномочий первичной профсоюзной организации - информация о </w:t>
      </w:r>
      <w:r>
        <w:rPr>
          <w:rFonts w:ascii="Times New Roman" w:hAnsi="Times New Roman" w:cs="Times New Roman"/>
          <w:sz w:val="28"/>
          <w:szCs w:val="28"/>
        </w:rPr>
        <w:lastRenderedPageBreak/>
        <w:t>среднесписочной численности работников и количестве членов первичной профсоюзной организации, объединяющей работников, либо копия (выписка) протокола общего собрания работников о наделении ее указанными полномочиями в случае, если первичная профсоюзная организация не объединяет более половины работников;</w:t>
      </w:r>
    </w:p>
    <w:p w:rsidR="00446599" w:rsidRDefault="00446599" w:rsidP="00B6603F">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для подтверждения полномочий иных представителей работников - копия (выписка) протокола общего собрания об их избрании и наделении их соответствующими полномочиями.</w:t>
      </w:r>
    </w:p>
    <w:p w:rsidR="00446599" w:rsidRDefault="00446599" w:rsidP="00B6603F">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Подтверждение полномочий представителей работников на внесение изменений и дополнений в коллективный договор не требуется в случае, если соответствующие полномочия данных представителей подтверждены при регистрации коллективного договора.</w:t>
      </w:r>
    </w:p>
    <w:p w:rsidR="00446599" w:rsidRDefault="00446599" w:rsidP="00B6603F">
      <w:pPr>
        <w:pStyle w:val="ConsPlusNormal"/>
        <w:spacing w:line="360" w:lineRule="auto"/>
        <w:ind w:firstLine="540"/>
        <w:jc w:val="both"/>
        <w:rPr>
          <w:rFonts w:ascii="Times New Roman" w:hAnsi="Times New Roman" w:cs="Times New Roman"/>
          <w:sz w:val="28"/>
          <w:szCs w:val="28"/>
        </w:rPr>
      </w:pPr>
      <w:bookmarkStart w:id="1" w:name="P186"/>
      <w:bookmarkEnd w:id="1"/>
      <w:r>
        <w:rPr>
          <w:rFonts w:ascii="Times New Roman" w:hAnsi="Times New Roman" w:cs="Times New Roman"/>
          <w:sz w:val="28"/>
          <w:szCs w:val="28"/>
        </w:rPr>
        <w:t xml:space="preserve">Обращение заявителя на имя руководителя </w:t>
      </w:r>
      <w:r w:rsidR="003C54E9">
        <w:rPr>
          <w:rFonts w:ascii="Times New Roman" w:hAnsi="Times New Roman" w:cs="Times New Roman"/>
          <w:sz w:val="28"/>
          <w:szCs w:val="28"/>
        </w:rPr>
        <w:t>агентства по труду и занятости населения Сахалинской области</w:t>
      </w:r>
      <w:r>
        <w:rPr>
          <w:rFonts w:ascii="Times New Roman" w:hAnsi="Times New Roman" w:cs="Times New Roman"/>
          <w:sz w:val="28"/>
          <w:szCs w:val="28"/>
        </w:rPr>
        <w:t xml:space="preserve"> оформляется на бланке письма заявителя за подписью руководителя (лица, его замещающего). В обращении не допускается использование сокращений </w:t>
      </w:r>
      <w:r>
        <w:rPr>
          <w:rFonts w:ascii="Times New Roman" w:hAnsi="Times New Roman" w:cs="Times New Roman"/>
          <w:sz w:val="28"/>
          <w:szCs w:val="28"/>
        </w:rPr>
        <w:lastRenderedPageBreak/>
        <w:t>слов и аббревиатур.</w:t>
      </w:r>
    </w:p>
    <w:p w:rsidR="00446599" w:rsidRDefault="00446599" w:rsidP="00B6603F">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Обращение заявителя должно содержать:</w:t>
      </w:r>
    </w:p>
    <w:p w:rsidR="00446599" w:rsidRDefault="00446599" w:rsidP="00B6603F">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полное наименование заявителя;</w:t>
      </w:r>
    </w:p>
    <w:p w:rsidR="00446599" w:rsidRDefault="00446599" w:rsidP="00B6603F">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адрес заявителя;</w:t>
      </w:r>
    </w:p>
    <w:p w:rsidR="00446599" w:rsidRDefault="00446599" w:rsidP="00B6603F">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контактные телефоны;</w:t>
      </w:r>
    </w:p>
    <w:p w:rsidR="00446599" w:rsidRDefault="00446599" w:rsidP="00B6603F">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отрасль;</w:t>
      </w:r>
    </w:p>
    <w:p w:rsidR="00446599" w:rsidRPr="00B6603F" w:rsidRDefault="00446599" w:rsidP="00B6603F">
      <w:pPr>
        <w:pStyle w:val="ConsPlusNormal"/>
        <w:spacing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основной вид деятельности работодателя и код по </w:t>
      </w:r>
      <w:hyperlink r:id="rId31" w:history="1">
        <w:r w:rsidRPr="00B6603F">
          <w:rPr>
            <w:rStyle w:val="a6"/>
            <w:rFonts w:ascii="Times New Roman" w:hAnsi="Times New Roman" w:cs="Times New Roman"/>
            <w:color w:val="000000" w:themeColor="text1"/>
            <w:sz w:val="28"/>
            <w:szCs w:val="28"/>
          </w:rPr>
          <w:t>ОКВЭД</w:t>
        </w:r>
      </w:hyperlink>
      <w:r w:rsidRPr="00B6603F">
        <w:rPr>
          <w:rFonts w:ascii="Times New Roman" w:hAnsi="Times New Roman" w:cs="Times New Roman"/>
          <w:color w:val="000000" w:themeColor="text1"/>
          <w:sz w:val="28"/>
          <w:szCs w:val="28"/>
        </w:rPr>
        <w:t>;</w:t>
      </w:r>
    </w:p>
    <w:p w:rsidR="00446599" w:rsidRDefault="00446599" w:rsidP="00B6603F">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форму собственности;</w:t>
      </w:r>
    </w:p>
    <w:p w:rsidR="00446599" w:rsidRDefault="00446599" w:rsidP="00B6603F">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общую численность работников на день заключения коллективного договора.</w:t>
      </w:r>
    </w:p>
    <w:p w:rsidR="00446599" w:rsidRDefault="00446599" w:rsidP="00B6603F">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Коллективный договор, соглашение включают титульный лист с подписями, печатями (при их наличии) и датами подписания всех представителей сторон, заключивших коллективный договор, соглашение.</w:t>
      </w:r>
    </w:p>
    <w:p w:rsidR="00446599" w:rsidRDefault="00446599" w:rsidP="00B6603F">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Все экземпляры коллективного договора, соглашения должны быть пронумерованы и прошиты вместе с приложениями, а их прошивка зафиксирована и скреплена печатью заявителя.</w:t>
      </w:r>
    </w:p>
    <w:p w:rsidR="00446599" w:rsidRDefault="00446599" w:rsidP="00B6603F">
      <w:pPr>
        <w:pStyle w:val="ConsPlusNormal"/>
        <w:spacing w:line="360" w:lineRule="auto"/>
        <w:ind w:firstLine="540"/>
        <w:jc w:val="both"/>
        <w:rPr>
          <w:rFonts w:ascii="Times New Roman" w:hAnsi="Times New Roman" w:cs="Times New Roman"/>
          <w:sz w:val="28"/>
          <w:szCs w:val="28"/>
        </w:rPr>
      </w:pPr>
      <w:bookmarkStart w:id="2" w:name="P198"/>
      <w:bookmarkEnd w:id="2"/>
      <w:r>
        <w:rPr>
          <w:rFonts w:ascii="Times New Roman" w:hAnsi="Times New Roman" w:cs="Times New Roman"/>
          <w:sz w:val="28"/>
          <w:szCs w:val="28"/>
        </w:rPr>
        <w:t xml:space="preserve">Документы, необходимые для предоставления государственной услуги, должны быть четкими для </w:t>
      </w:r>
      <w:r>
        <w:rPr>
          <w:rFonts w:ascii="Times New Roman" w:hAnsi="Times New Roman" w:cs="Times New Roman"/>
          <w:sz w:val="28"/>
          <w:szCs w:val="28"/>
        </w:rPr>
        <w:lastRenderedPageBreak/>
        <w:t>прочтения, оформлены в машинописном виде на русском языке.</w:t>
      </w:r>
    </w:p>
    <w:p w:rsidR="00446599" w:rsidRPr="003C54E9" w:rsidRDefault="00446599" w:rsidP="00B6603F">
      <w:pPr>
        <w:pStyle w:val="ConsPlusNormal"/>
        <w:spacing w:line="360" w:lineRule="auto"/>
        <w:ind w:firstLine="540"/>
        <w:jc w:val="both"/>
        <w:rPr>
          <w:rFonts w:ascii="Times New Roman" w:hAnsi="Times New Roman" w:cs="Times New Roman"/>
          <w:sz w:val="28"/>
          <w:szCs w:val="28"/>
        </w:rPr>
      </w:pPr>
      <w:r w:rsidRPr="003C54E9">
        <w:rPr>
          <w:rFonts w:ascii="Times New Roman" w:hAnsi="Times New Roman" w:cs="Times New Roman"/>
          <w:sz w:val="28"/>
          <w:szCs w:val="28"/>
        </w:rPr>
        <w:t xml:space="preserve">Срок </w:t>
      </w:r>
      <w:r w:rsidR="003C54E9" w:rsidRPr="003C54E9">
        <w:rPr>
          <w:rFonts w:ascii="Times New Roman" w:hAnsi="Times New Roman" w:cs="Times New Roman"/>
          <w:sz w:val="28"/>
          <w:szCs w:val="28"/>
        </w:rPr>
        <w:t>уведомительной регистрации</w:t>
      </w:r>
      <w:r w:rsidRPr="003C54E9">
        <w:rPr>
          <w:rFonts w:ascii="Times New Roman" w:hAnsi="Times New Roman" w:cs="Times New Roman"/>
          <w:sz w:val="28"/>
          <w:szCs w:val="28"/>
        </w:rPr>
        <w:t xml:space="preserve"> составляет 14 рабочих дней.</w:t>
      </w:r>
    </w:p>
    <w:p w:rsidR="003C54E9" w:rsidRPr="003C54E9" w:rsidRDefault="003C54E9" w:rsidP="00B6603F">
      <w:pPr>
        <w:pStyle w:val="ConsPlusNormal"/>
        <w:spacing w:line="360" w:lineRule="auto"/>
        <w:ind w:firstLine="540"/>
        <w:jc w:val="both"/>
        <w:rPr>
          <w:rFonts w:ascii="Times New Roman" w:hAnsi="Times New Roman" w:cs="Times New Roman"/>
          <w:sz w:val="28"/>
          <w:szCs w:val="28"/>
        </w:rPr>
      </w:pPr>
      <w:r w:rsidRPr="003C54E9">
        <w:rPr>
          <w:rFonts w:ascii="Times New Roman" w:hAnsi="Times New Roman" w:cs="Times New Roman"/>
          <w:sz w:val="28"/>
          <w:szCs w:val="28"/>
        </w:rPr>
        <w:t xml:space="preserve">При   регистрации   коллективного  договора  </w:t>
      </w:r>
      <w:r>
        <w:rPr>
          <w:rFonts w:ascii="Times New Roman" w:hAnsi="Times New Roman" w:cs="Times New Roman"/>
          <w:sz w:val="28"/>
          <w:szCs w:val="28"/>
        </w:rPr>
        <w:t xml:space="preserve">агентством по труду и занятости населения Сахалинской области </w:t>
      </w:r>
      <w:r w:rsidRPr="003C54E9">
        <w:rPr>
          <w:rFonts w:ascii="Times New Roman" w:hAnsi="Times New Roman" w:cs="Times New Roman"/>
          <w:sz w:val="28"/>
          <w:szCs w:val="28"/>
        </w:rPr>
        <w:t>выявл</w:t>
      </w:r>
      <w:r>
        <w:rPr>
          <w:rFonts w:ascii="Times New Roman" w:hAnsi="Times New Roman" w:cs="Times New Roman"/>
          <w:sz w:val="28"/>
          <w:szCs w:val="28"/>
        </w:rPr>
        <w:t xml:space="preserve">яются </w:t>
      </w:r>
      <w:r w:rsidRPr="003C54E9">
        <w:rPr>
          <w:rFonts w:ascii="Times New Roman" w:hAnsi="Times New Roman" w:cs="Times New Roman"/>
          <w:sz w:val="28"/>
          <w:szCs w:val="28"/>
        </w:rPr>
        <w:t>условия, ухудшающие положение работников по сравнению с трудовым законодательством  и иными нормативными правовыми актами, содержащими нормы трудового права</w:t>
      </w:r>
      <w:r>
        <w:rPr>
          <w:rFonts w:ascii="Times New Roman" w:hAnsi="Times New Roman" w:cs="Times New Roman"/>
          <w:sz w:val="28"/>
          <w:szCs w:val="28"/>
        </w:rPr>
        <w:t>.</w:t>
      </w:r>
    </w:p>
    <w:p w:rsidR="003C54E9" w:rsidRPr="003C54E9" w:rsidRDefault="003C54E9" w:rsidP="00B6603F">
      <w:pPr>
        <w:pStyle w:val="ConsPlusNormal"/>
        <w:spacing w:line="360" w:lineRule="auto"/>
        <w:ind w:firstLine="540"/>
        <w:jc w:val="both"/>
        <w:rPr>
          <w:rFonts w:ascii="Times New Roman" w:hAnsi="Times New Roman" w:cs="Times New Roman"/>
          <w:sz w:val="28"/>
          <w:szCs w:val="28"/>
        </w:rPr>
      </w:pPr>
      <w:r w:rsidRPr="003C54E9">
        <w:rPr>
          <w:rFonts w:ascii="Times New Roman" w:hAnsi="Times New Roman" w:cs="Times New Roman"/>
          <w:sz w:val="28"/>
          <w:szCs w:val="28"/>
        </w:rPr>
        <w:t>Условия   коллективного   договора,  ухудшающие  положение работников  по  сравнению с трудовым законодательством и иными нормативными правовыми  актами, содержащими нормы трудового права, недействительны и не подлежат применению.</w:t>
      </w:r>
    </w:p>
    <w:p w:rsidR="00B6603F" w:rsidRDefault="003C54E9" w:rsidP="00B6603F">
      <w:pPr>
        <w:pStyle w:val="ConsPlusNormal"/>
        <w:spacing w:line="360" w:lineRule="auto"/>
        <w:ind w:firstLine="540"/>
        <w:jc w:val="both"/>
        <w:rPr>
          <w:rFonts w:ascii="Times New Roman" w:hAnsi="Times New Roman" w:cs="Times New Roman"/>
          <w:sz w:val="28"/>
          <w:szCs w:val="28"/>
        </w:rPr>
      </w:pPr>
      <w:r w:rsidRPr="003C54E9">
        <w:rPr>
          <w:rFonts w:ascii="Times New Roman" w:hAnsi="Times New Roman" w:cs="Times New Roman"/>
          <w:sz w:val="28"/>
          <w:szCs w:val="28"/>
        </w:rPr>
        <w:t xml:space="preserve">Сообщение  о  выявленных  условиях  коллективного договора, ухудшающих положение  работников,  </w:t>
      </w:r>
      <w:r>
        <w:rPr>
          <w:rFonts w:ascii="Times New Roman" w:hAnsi="Times New Roman" w:cs="Times New Roman"/>
          <w:sz w:val="28"/>
          <w:szCs w:val="28"/>
        </w:rPr>
        <w:t>направляется</w:t>
      </w:r>
      <w:r w:rsidRPr="003C54E9">
        <w:rPr>
          <w:rFonts w:ascii="Times New Roman" w:hAnsi="Times New Roman" w:cs="Times New Roman"/>
          <w:sz w:val="28"/>
          <w:szCs w:val="28"/>
        </w:rPr>
        <w:t xml:space="preserve">  в Государственную инспекцию труда в Саха</w:t>
      </w:r>
      <w:r w:rsidR="00B6603F">
        <w:rPr>
          <w:rFonts w:ascii="Times New Roman" w:hAnsi="Times New Roman" w:cs="Times New Roman"/>
          <w:sz w:val="28"/>
          <w:szCs w:val="28"/>
        </w:rPr>
        <w:t>линской области.</w:t>
      </w:r>
    </w:p>
    <w:p w:rsidR="002D1302" w:rsidRDefault="002D1302" w:rsidP="00B6603F">
      <w:pPr>
        <w:pStyle w:val="ConsPlusNormal"/>
        <w:spacing w:line="360" w:lineRule="auto"/>
        <w:ind w:firstLine="540"/>
        <w:jc w:val="both"/>
        <w:rPr>
          <w:rFonts w:ascii="Times New Roman" w:hAnsi="Times New Roman" w:cs="Times New Roman"/>
          <w:sz w:val="28"/>
          <w:szCs w:val="28"/>
        </w:rPr>
      </w:pPr>
    </w:p>
    <w:p w:rsidR="002D1302" w:rsidRDefault="002D1302" w:rsidP="00B6603F">
      <w:pPr>
        <w:pStyle w:val="ConsPlusNormal"/>
        <w:spacing w:line="360" w:lineRule="auto"/>
        <w:ind w:firstLine="540"/>
        <w:jc w:val="both"/>
        <w:rPr>
          <w:rFonts w:ascii="Times New Roman" w:hAnsi="Times New Roman" w:cs="Times New Roman"/>
          <w:sz w:val="28"/>
          <w:szCs w:val="28"/>
        </w:rPr>
      </w:pPr>
    </w:p>
    <w:p w:rsidR="00E16C6B" w:rsidRPr="00E16C6B" w:rsidRDefault="00E16C6B" w:rsidP="00B6603F">
      <w:pPr>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E16C6B">
        <w:rPr>
          <w:rFonts w:ascii="Times New Roman" w:eastAsia="Times New Roman" w:hAnsi="Times New Roman" w:cs="Times New Roman"/>
          <w:sz w:val="28"/>
          <w:szCs w:val="28"/>
          <w:lang w:eastAsia="ru-RU"/>
        </w:rPr>
        <w:lastRenderedPageBreak/>
        <w:t>Отметим, что вступление коллективного договора, соглашения в силу не зависит от факта их уведомительной регистрации (</w:t>
      </w:r>
      <w:hyperlink r:id="rId32" w:history="1">
        <w:r w:rsidRPr="00E16C6B">
          <w:rPr>
            <w:rFonts w:ascii="Times New Roman" w:eastAsia="Times New Roman" w:hAnsi="Times New Roman" w:cs="Times New Roman"/>
            <w:sz w:val="28"/>
            <w:szCs w:val="28"/>
            <w:lang w:eastAsia="ru-RU"/>
          </w:rPr>
          <w:t>ч. 2 ст. 50</w:t>
        </w:r>
      </w:hyperlink>
      <w:r w:rsidRPr="00E16C6B">
        <w:rPr>
          <w:rFonts w:ascii="Times New Roman" w:eastAsia="Times New Roman" w:hAnsi="Times New Roman" w:cs="Times New Roman"/>
          <w:sz w:val="28"/>
          <w:szCs w:val="28"/>
          <w:lang w:eastAsia="ru-RU"/>
        </w:rPr>
        <w:t xml:space="preserve"> ТК РФ). Напомним, что в силу </w:t>
      </w:r>
      <w:hyperlink r:id="rId33" w:history="1">
        <w:r w:rsidRPr="00E16C6B">
          <w:rPr>
            <w:rFonts w:ascii="Times New Roman" w:eastAsia="Times New Roman" w:hAnsi="Times New Roman" w:cs="Times New Roman"/>
            <w:sz w:val="28"/>
            <w:szCs w:val="28"/>
            <w:lang w:eastAsia="ru-RU"/>
          </w:rPr>
          <w:t>ч</w:t>
        </w:r>
        <w:r w:rsidR="00B6603F">
          <w:rPr>
            <w:rFonts w:ascii="Times New Roman" w:eastAsia="Times New Roman" w:hAnsi="Times New Roman" w:cs="Times New Roman"/>
            <w:sz w:val="28"/>
            <w:szCs w:val="28"/>
            <w:lang w:eastAsia="ru-RU"/>
          </w:rPr>
          <w:t>асти</w:t>
        </w:r>
        <w:r w:rsidRPr="00E16C6B">
          <w:rPr>
            <w:rFonts w:ascii="Times New Roman" w:eastAsia="Times New Roman" w:hAnsi="Times New Roman" w:cs="Times New Roman"/>
            <w:sz w:val="28"/>
            <w:szCs w:val="28"/>
            <w:lang w:eastAsia="ru-RU"/>
          </w:rPr>
          <w:t xml:space="preserve"> 1 ст</w:t>
        </w:r>
        <w:r w:rsidR="00B6603F">
          <w:rPr>
            <w:rFonts w:ascii="Times New Roman" w:eastAsia="Times New Roman" w:hAnsi="Times New Roman" w:cs="Times New Roman"/>
            <w:sz w:val="28"/>
            <w:szCs w:val="28"/>
            <w:lang w:eastAsia="ru-RU"/>
          </w:rPr>
          <w:t>атьи</w:t>
        </w:r>
        <w:r w:rsidRPr="00E16C6B">
          <w:rPr>
            <w:rFonts w:ascii="Times New Roman" w:eastAsia="Times New Roman" w:hAnsi="Times New Roman" w:cs="Times New Roman"/>
            <w:sz w:val="28"/>
            <w:szCs w:val="28"/>
            <w:lang w:eastAsia="ru-RU"/>
          </w:rPr>
          <w:t xml:space="preserve"> 43</w:t>
        </w:r>
      </w:hyperlink>
      <w:r w:rsidRPr="00E16C6B">
        <w:rPr>
          <w:rFonts w:ascii="Times New Roman" w:eastAsia="Times New Roman" w:hAnsi="Times New Roman" w:cs="Times New Roman"/>
          <w:sz w:val="28"/>
          <w:szCs w:val="28"/>
          <w:lang w:eastAsia="ru-RU"/>
        </w:rPr>
        <w:t xml:space="preserve"> ТК РФ договор начинает действовать со дня его подписания, если только условиями договора не предусмотрена иная дата.</w:t>
      </w:r>
    </w:p>
    <w:p w:rsidR="002D1302" w:rsidRDefault="002D1302" w:rsidP="002D1302">
      <w:pPr>
        <w:pStyle w:val="ConsPlusNormal"/>
        <w:spacing w:line="360" w:lineRule="auto"/>
        <w:ind w:firstLine="540"/>
        <w:jc w:val="both"/>
        <w:rPr>
          <w:rFonts w:ascii="Times New Roman" w:hAnsi="Times New Roman" w:cs="Times New Roman"/>
          <w:sz w:val="28"/>
          <w:szCs w:val="28"/>
        </w:rPr>
      </w:pPr>
    </w:p>
    <w:p w:rsidR="002D1302" w:rsidRDefault="002D1302" w:rsidP="002D1302">
      <w:pPr>
        <w:pStyle w:val="ConsPlusNormal"/>
        <w:spacing w:line="360" w:lineRule="auto"/>
        <w:ind w:firstLine="540"/>
        <w:jc w:val="both"/>
        <w:rPr>
          <w:rFonts w:ascii="Times New Roman" w:hAnsi="Times New Roman" w:cs="Times New Roman"/>
          <w:sz w:val="28"/>
          <w:szCs w:val="28"/>
        </w:rPr>
      </w:pPr>
    </w:p>
    <w:p w:rsidR="002D1302" w:rsidRPr="00B6603F" w:rsidRDefault="002D1302" w:rsidP="002D1302">
      <w:pPr>
        <w:pStyle w:val="ConsPlusNormal"/>
        <w:spacing w:line="360" w:lineRule="auto"/>
        <w:ind w:firstLine="540"/>
        <w:jc w:val="both"/>
        <w:rPr>
          <w:rFonts w:ascii="Times New Roman" w:hAnsi="Times New Roman" w:cs="Times New Roman"/>
          <w:sz w:val="28"/>
          <w:szCs w:val="28"/>
        </w:rPr>
      </w:pPr>
      <w:r w:rsidRPr="00B6603F">
        <w:rPr>
          <w:rFonts w:ascii="Times New Roman" w:hAnsi="Times New Roman" w:cs="Times New Roman"/>
          <w:sz w:val="28"/>
          <w:szCs w:val="28"/>
        </w:rPr>
        <w:t>Консультации по проведению коллективных переговоров, и заключению коллективного договора, а также направление его на уведомительную регистрацию можно получить по телефонам</w:t>
      </w:r>
      <w:r>
        <w:rPr>
          <w:rFonts w:ascii="Times New Roman" w:hAnsi="Times New Roman" w:cs="Times New Roman"/>
          <w:sz w:val="28"/>
          <w:szCs w:val="28"/>
        </w:rPr>
        <w:t>:</w:t>
      </w:r>
      <w:r w:rsidRPr="00B6603F">
        <w:rPr>
          <w:rFonts w:ascii="Times New Roman" w:hAnsi="Times New Roman" w:cs="Times New Roman"/>
          <w:sz w:val="28"/>
          <w:szCs w:val="28"/>
        </w:rPr>
        <w:t xml:space="preserve"> </w:t>
      </w:r>
      <w:r>
        <w:rPr>
          <w:rFonts w:ascii="Times New Roman" w:hAnsi="Times New Roman" w:cs="Times New Roman"/>
          <w:sz w:val="28"/>
          <w:szCs w:val="28"/>
        </w:rPr>
        <w:t>50-53-45, 72-74-32</w:t>
      </w:r>
      <w:r w:rsidRPr="00B6603F">
        <w:rPr>
          <w:rFonts w:ascii="Times New Roman" w:hAnsi="Times New Roman" w:cs="Times New Roman"/>
          <w:sz w:val="28"/>
          <w:szCs w:val="28"/>
        </w:rPr>
        <w:t>.</w:t>
      </w:r>
    </w:p>
    <w:p w:rsidR="00922EF6" w:rsidRDefault="00922EF6" w:rsidP="00B6603F">
      <w:pPr>
        <w:autoSpaceDE w:val="0"/>
        <w:autoSpaceDN w:val="0"/>
        <w:adjustRightInd w:val="0"/>
        <w:spacing w:after="0" w:line="360" w:lineRule="auto"/>
        <w:jc w:val="center"/>
        <w:outlineLvl w:val="0"/>
        <w:rPr>
          <w:rFonts w:ascii="Times New Roman" w:eastAsia="Times New Roman" w:hAnsi="Times New Roman" w:cs="Times New Roman"/>
          <w:sz w:val="28"/>
          <w:szCs w:val="28"/>
          <w:lang w:eastAsia="ru-RU"/>
        </w:rPr>
      </w:pPr>
    </w:p>
    <w:p w:rsidR="002D1302" w:rsidRDefault="002D1302" w:rsidP="00B6603F">
      <w:pPr>
        <w:autoSpaceDE w:val="0"/>
        <w:autoSpaceDN w:val="0"/>
        <w:adjustRightInd w:val="0"/>
        <w:spacing w:after="0" w:line="360" w:lineRule="auto"/>
        <w:jc w:val="center"/>
        <w:outlineLvl w:val="0"/>
        <w:rPr>
          <w:rFonts w:ascii="Times New Roman" w:eastAsia="Times New Roman" w:hAnsi="Times New Roman" w:cs="Times New Roman"/>
          <w:sz w:val="28"/>
          <w:szCs w:val="28"/>
          <w:lang w:eastAsia="ru-RU"/>
        </w:rPr>
      </w:pPr>
    </w:p>
    <w:p w:rsidR="002D1302" w:rsidRDefault="002D1302" w:rsidP="00B6603F">
      <w:pPr>
        <w:autoSpaceDE w:val="0"/>
        <w:autoSpaceDN w:val="0"/>
        <w:adjustRightInd w:val="0"/>
        <w:spacing w:after="0" w:line="360" w:lineRule="auto"/>
        <w:jc w:val="center"/>
        <w:outlineLvl w:val="0"/>
        <w:rPr>
          <w:rFonts w:ascii="Times New Roman" w:eastAsia="Times New Roman" w:hAnsi="Times New Roman" w:cs="Times New Roman"/>
          <w:sz w:val="28"/>
          <w:szCs w:val="28"/>
          <w:lang w:eastAsia="ru-RU"/>
        </w:rPr>
      </w:pPr>
    </w:p>
    <w:p w:rsidR="002D1302" w:rsidRDefault="002D1302" w:rsidP="00B6603F">
      <w:pPr>
        <w:autoSpaceDE w:val="0"/>
        <w:autoSpaceDN w:val="0"/>
        <w:adjustRightInd w:val="0"/>
        <w:spacing w:after="0" w:line="360" w:lineRule="auto"/>
        <w:jc w:val="center"/>
        <w:outlineLvl w:val="0"/>
        <w:rPr>
          <w:rFonts w:ascii="Times New Roman" w:eastAsia="Times New Roman" w:hAnsi="Times New Roman" w:cs="Times New Roman"/>
          <w:sz w:val="28"/>
          <w:szCs w:val="28"/>
          <w:lang w:eastAsia="ru-RU"/>
        </w:rPr>
      </w:pPr>
    </w:p>
    <w:p w:rsidR="002D1302" w:rsidRDefault="002D1302" w:rsidP="00B6603F">
      <w:pPr>
        <w:autoSpaceDE w:val="0"/>
        <w:autoSpaceDN w:val="0"/>
        <w:adjustRightInd w:val="0"/>
        <w:spacing w:after="0" w:line="360" w:lineRule="auto"/>
        <w:jc w:val="center"/>
        <w:outlineLvl w:val="0"/>
        <w:rPr>
          <w:rFonts w:ascii="Times New Roman" w:eastAsia="Times New Roman" w:hAnsi="Times New Roman" w:cs="Times New Roman"/>
          <w:sz w:val="28"/>
          <w:szCs w:val="28"/>
          <w:lang w:eastAsia="ru-RU"/>
        </w:rPr>
      </w:pPr>
    </w:p>
    <w:p w:rsidR="002D1302" w:rsidRDefault="002D1302" w:rsidP="00B6603F">
      <w:pPr>
        <w:autoSpaceDE w:val="0"/>
        <w:autoSpaceDN w:val="0"/>
        <w:adjustRightInd w:val="0"/>
        <w:spacing w:after="0" w:line="360" w:lineRule="auto"/>
        <w:jc w:val="center"/>
        <w:outlineLvl w:val="0"/>
        <w:rPr>
          <w:rFonts w:ascii="Times New Roman" w:eastAsia="Times New Roman" w:hAnsi="Times New Roman" w:cs="Times New Roman"/>
          <w:sz w:val="28"/>
          <w:szCs w:val="28"/>
          <w:lang w:eastAsia="ru-RU"/>
        </w:rPr>
      </w:pPr>
    </w:p>
    <w:p w:rsidR="002D1302" w:rsidRDefault="002D1302" w:rsidP="00B6603F">
      <w:pPr>
        <w:autoSpaceDE w:val="0"/>
        <w:autoSpaceDN w:val="0"/>
        <w:adjustRightInd w:val="0"/>
        <w:spacing w:after="0" w:line="360" w:lineRule="auto"/>
        <w:jc w:val="center"/>
        <w:outlineLvl w:val="0"/>
        <w:rPr>
          <w:rFonts w:ascii="Times New Roman" w:eastAsia="Times New Roman" w:hAnsi="Times New Roman" w:cs="Times New Roman"/>
          <w:sz w:val="28"/>
          <w:szCs w:val="28"/>
          <w:lang w:eastAsia="ru-RU"/>
        </w:rPr>
      </w:pPr>
    </w:p>
    <w:p w:rsidR="002D1302" w:rsidRDefault="002D1302" w:rsidP="00B6603F">
      <w:pPr>
        <w:autoSpaceDE w:val="0"/>
        <w:autoSpaceDN w:val="0"/>
        <w:adjustRightInd w:val="0"/>
        <w:spacing w:after="0" w:line="360" w:lineRule="auto"/>
        <w:jc w:val="center"/>
        <w:outlineLvl w:val="0"/>
        <w:rPr>
          <w:rFonts w:ascii="Times New Roman" w:eastAsia="Times New Roman" w:hAnsi="Times New Roman" w:cs="Times New Roman"/>
          <w:sz w:val="28"/>
          <w:szCs w:val="28"/>
          <w:lang w:eastAsia="ru-RU"/>
        </w:rPr>
      </w:pPr>
    </w:p>
    <w:p w:rsidR="002D1302" w:rsidRDefault="002D1302" w:rsidP="00B6603F">
      <w:pPr>
        <w:autoSpaceDE w:val="0"/>
        <w:autoSpaceDN w:val="0"/>
        <w:adjustRightInd w:val="0"/>
        <w:spacing w:after="0" w:line="360" w:lineRule="auto"/>
        <w:jc w:val="center"/>
        <w:outlineLvl w:val="0"/>
        <w:rPr>
          <w:rFonts w:ascii="Times New Roman" w:eastAsia="Times New Roman" w:hAnsi="Times New Roman" w:cs="Times New Roman"/>
          <w:sz w:val="28"/>
          <w:szCs w:val="28"/>
          <w:lang w:eastAsia="ru-RU"/>
        </w:rPr>
      </w:pPr>
    </w:p>
    <w:p w:rsidR="00E16C6B" w:rsidRDefault="00E16C6B" w:rsidP="00B6603F">
      <w:pPr>
        <w:autoSpaceDE w:val="0"/>
        <w:autoSpaceDN w:val="0"/>
        <w:adjustRightInd w:val="0"/>
        <w:spacing w:after="0" w:line="360" w:lineRule="auto"/>
        <w:jc w:val="center"/>
        <w:outlineLvl w:val="0"/>
        <w:rPr>
          <w:rFonts w:ascii="Times New Roman" w:eastAsia="Times New Roman" w:hAnsi="Times New Roman" w:cs="Times New Roman"/>
          <w:sz w:val="28"/>
          <w:szCs w:val="28"/>
          <w:lang w:eastAsia="ru-RU"/>
        </w:rPr>
      </w:pPr>
      <w:r w:rsidRPr="00E16C6B">
        <w:rPr>
          <w:rFonts w:ascii="Times New Roman" w:eastAsia="Times New Roman" w:hAnsi="Times New Roman" w:cs="Times New Roman"/>
          <w:sz w:val="28"/>
          <w:szCs w:val="28"/>
          <w:lang w:eastAsia="ru-RU"/>
        </w:rPr>
        <w:lastRenderedPageBreak/>
        <w:t>Ответственность сторон</w:t>
      </w:r>
    </w:p>
    <w:p w:rsidR="00E16C6B" w:rsidRPr="00E16C6B" w:rsidRDefault="00E16C6B" w:rsidP="00B6603F">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 xml:space="preserve">Согласно </w:t>
      </w:r>
      <w:hyperlink r:id="rId34" w:history="1">
        <w:r w:rsidRPr="00E16C6B">
          <w:rPr>
            <w:rFonts w:ascii="Times New Roman" w:eastAsiaTheme="minorHAnsi" w:hAnsi="Times New Roman" w:cs="Times New Roman"/>
            <w:color w:val="000000" w:themeColor="text1"/>
            <w:sz w:val="28"/>
            <w:szCs w:val="28"/>
          </w:rPr>
          <w:t>ст</w:t>
        </w:r>
        <w:r w:rsidR="00922EF6">
          <w:rPr>
            <w:rFonts w:ascii="Times New Roman" w:eastAsiaTheme="minorHAnsi" w:hAnsi="Times New Roman" w:cs="Times New Roman"/>
            <w:color w:val="000000" w:themeColor="text1"/>
            <w:sz w:val="28"/>
            <w:szCs w:val="28"/>
          </w:rPr>
          <w:t>атье</w:t>
        </w:r>
        <w:r w:rsidRPr="00E16C6B">
          <w:rPr>
            <w:rFonts w:ascii="Times New Roman" w:eastAsiaTheme="minorHAnsi" w:hAnsi="Times New Roman" w:cs="Times New Roman"/>
            <w:color w:val="000000" w:themeColor="text1"/>
            <w:sz w:val="28"/>
            <w:szCs w:val="28"/>
          </w:rPr>
          <w:t xml:space="preserve"> 51</w:t>
        </w:r>
      </w:hyperlink>
      <w:r w:rsidRPr="00E16C6B">
        <w:rPr>
          <w:rFonts w:ascii="Times New Roman" w:eastAsiaTheme="minorHAnsi" w:hAnsi="Times New Roman" w:cs="Times New Roman"/>
          <w:color w:val="000000" w:themeColor="text1"/>
          <w:sz w:val="28"/>
          <w:szCs w:val="28"/>
        </w:rPr>
        <w:t xml:space="preserve"> ТК РФ </w:t>
      </w:r>
      <w:proofErr w:type="gramStart"/>
      <w:r w:rsidRPr="00E16C6B">
        <w:rPr>
          <w:rFonts w:ascii="Times New Roman" w:eastAsiaTheme="minorHAnsi" w:hAnsi="Times New Roman" w:cs="Times New Roman"/>
          <w:color w:val="000000" w:themeColor="text1"/>
          <w:sz w:val="28"/>
          <w:szCs w:val="28"/>
        </w:rPr>
        <w:t>контроль за</w:t>
      </w:r>
      <w:proofErr w:type="gramEnd"/>
      <w:r w:rsidRPr="00E16C6B">
        <w:rPr>
          <w:rFonts w:ascii="Times New Roman" w:eastAsiaTheme="minorHAnsi" w:hAnsi="Times New Roman" w:cs="Times New Roman"/>
          <w:color w:val="000000" w:themeColor="text1"/>
          <w:sz w:val="28"/>
          <w:szCs w:val="28"/>
        </w:rPr>
        <w:t xml:space="preserve"> выполнением коллективного договора осуществляется сторонами социального партнерства, их представителями, соответствующими органами по труду.</w:t>
      </w:r>
    </w:p>
    <w:p w:rsidR="00E16C6B" w:rsidRPr="00E16C6B" w:rsidRDefault="00E16C6B" w:rsidP="00B6603F">
      <w:pPr>
        <w:autoSpaceDE w:val="0"/>
        <w:autoSpaceDN w:val="0"/>
        <w:adjustRightInd w:val="0"/>
        <w:spacing w:after="0" w:line="360" w:lineRule="auto"/>
        <w:ind w:firstLine="540"/>
        <w:jc w:val="both"/>
        <w:rPr>
          <w:rFonts w:ascii="Times New Roman" w:eastAsiaTheme="minorHAnsi" w:hAnsi="Times New Roman" w:cs="Times New Roman"/>
          <w:color w:val="000000" w:themeColor="text1"/>
          <w:sz w:val="28"/>
          <w:szCs w:val="28"/>
        </w:rPr>
      </w:pPr>
      <w:r w:rsidRPr="00E16C6B">
        <w:rPr>
          <w:rFonts w:ascii="Times New Roman" w:eastAsiaTheme="minorHAnsi" w:hAnsi="Times New Roman" w:cs="Times New Roman"/>
          <w:color w:val="000000" w:themeColor="text1"/>
          <w:sz w:val="28"/>
          <w:szCs w:val="28"/>
        </w:rPr>
        <w:t>При проведении мероприятий контроля представители сторон обязаны предоставлять друг другу, а также соответствующим органам по труду необходимую для этого информацию не позднее одного месяца со дня получения соответствующего запроса.</w:t>
      </w:r>
    </w:p>
    <w:p w:rsidR="00BE3342" w:rsidRDefault="003C54E9" w:rsidP="002D1302">
      <w:pPr>
        <w:autoSpaceDE w:val="0"/>
        <w:autoSpaceDN w:val="0"/>
        <w:adjustRightInd w:val="0"/>
        <w:spacing w:after="0" w:line="360" w:lineRule="auto"/>
        <w:ind w:firstLine="540"/>
        <w:jc w:val="both"/>
        <w:rPr>
          <w:rFonts w:ascii="Times New Roman"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З</w:t>
      </w:r>
      <w:r w:rsidR="00E16C6B" w:rsidRPr="00E16C6B">
        <w:rPr>
          <w:rFonts w:ascii="Times New Roman" w:eastAsiaTheme="minorHAnsi" w:hAnsi="Times New Roman" w:cs="Times New Roman"/>
          <w:color w:val="000000" w:themeColor="text1"/>
          <w:sz w:val="28"/>
          <w:szCs w:val="28"/>
        </w:rPr>
        <w:t xml:space="preserve">а нарушения при проведении коллективных переговоров и заключении коллективного договора </w:t>
      </w:r>
      <w:hyperlink r:id="rId35" w:history="1">
        <w:r>
          <w:rPr>
            <w:rFonts w:ascii="Times New Roman" w:eastAsiaTheme="minorHAnsi" w:hAnsi="Times New Roman" w:cs="Times New Roman"/>
            <w:color w:val="000000" w:themeColor="text1"/>
            <w:sz w:val="28"/>
            <w:szCs w:val="28"/>
          </w:rPr>
          <w:t>Кодексом</w:t>
        </w:r>
      </w:hyperlink>
      <w:r>
        <w:rPr>
          <w:rFonts w:ascii="Times New Roman" w:eastAsiaTheme="minorHAnsi" w:hAnsi="Times New Roman" w:cs="Times New Roman"/>
          <w:color w:val="000000" w:themeColor="text1"/>
          <w:sz w:val="28"/>
          <w:szCs w:val="28"/>
        </w:rPr>
        <w:t xml:space="preserve"> об административных правонарушениях</w:t>
      </w:r>
      <w:r w:rsidR="00E16C6B" w:rsidRPr="00E16C6B">
        <w:rPr>
          <w:rFonts w:ascii="Times New Roman" w:eastAsiaTheme="minorHAnsi" w:hAnsi="Times New Roman" w:cs="Times New Roman"/>
          <w:color w:val="000000" w:themeColor="text1"/>
          <w:sz w:val="28"/>
          <w:szCs w:val="28"/>
        </w:rPr>
        <w:t xml:space="preserve"> РФ предусмотрена административная ответственность</w:t>
      </w:r>
      <w:r>
        <w:rPr>
          <w:rFonts w:ascii="Times New Roman" w:eastAsiaTheme="minorHAnsi" w:hAnsi="Times New Roman" w:cs="Times New Roman"/>
          <w:color w:val="000000" w:themeColor="text1"/>
          <w:sz w:val="28"/>
          <w:szCs w:val="28"/>
        </w:rPr>
        <w:t>.</w:t>
      </w:r>
    </w:p>
    <w:p w:rsidR="00922EF6" w:rsidRDefault="00922EF6" w:rsidP="007F04EC">
      <w:pPr>
        <w:autoSpaceDE w:val="0"/>
        <w:autoSpaceDN w:val="0"/>
        <w:adjustRightInd w:val="0"/>
        <w:spacing w:after="0" w:line="360" w:lineRule="auto"/>
        <w:ind w:left="57" w:right="57" w:firstLine="540"/>
        <w:jc w:val="both"/>
        <w:rPr>
          <w:rFonts w:ascii="Times New Roman" w:hAnsi="Times New Roman" w:cs="Times New Roman"/>
          <w:color w:val="000000" w:themeColor="text1"/>
          <w:sz w:val="28"/>
          <w:szCs w:val="28"/>
        </w:rPr>
      </w:pPr>
    </w:p>
    <w:p w:rsidR="006F7FE9" w:rsidRDefault="006F7FE9" w:rsidP="007F04EC">
      <w:pPr>
        <w:autoSpaceDE w:val="0"/>
        <w:autoSpaceDN w:val="0"/>
        <w:adjustRightInd w:val="0"/>
        <w:spacing w:after="0" w:line="360" w:lineRule="auto"/>
        <w:ind w:left="57" w:right="57" w:firstLine="540"/>
        <w:jc w:val="both"/>
        <w:rPr>
          <w:rFonts w:ascii="Times New Roman" w:hAnsi="Times New Roman" w:cs="Times New Roman"/>
          <w:color w:val="000000" w:themeColor="text1"/>
          <w:sz w:val="28"/>
          <w:szCs w:val="28"/>
        </w:rPr>
      </w:pPr>
    </w:p>
    <w:p w:rsidR="006F7FE9" w:rsidRDefault="006F7FE9" w:rsidP="007F04EC">
      <w:pPr>
        <w:autoSpaceDE w:val="0"/>
        <w:autoSpaceDN w:val="0"/>
        <w:adjustRightInd w:val="0"/>
        <w:spacing w:after="0" w:line="360" w:lineRule="auto"/>
        <w:ind w:left="57" w:right="57" w:firstLine="540"/>
        <w:jc w:val="both"/>
        <w:rPr>
          <w:rFonts w:ascii="Times New Roman" w:hAnsi="Times New Roman" w:cs="Times New Roman"/>
          <w:color w:val="000000" w:themeColor="text1"/>
          <w:sz w:val="28"/>
          <w:szCs w:val="28"/>
        </w:rPr>
      </w:pPr>
    </w:p>
    <w:p w:rsidR="00922EF6" w:rsidRDefault="00922EF6" w:rsidP="007F04EC">
      <w:pPr>
        <w:autoSpaceDE w:val="0"/>
        <w:autoSpaceDN w:val="0"/>
        <w:adjustRightInd w:val="0"/>
        <w:spacing w:after="0" w:line="360" w:lineRule="auto"/>
        <w:ind w:left="57" w:right="57" w:firstLine="540"/>
        <w:jc w:val="both"/>
        <w:rPr>
          <w:rFonts w:ascii="Times New Roman" w:hAnsi="Times New Roman" w:cs="Times New Roman"/>
          <w:color w:val="000000" w:themeColor="text1"/>
          <w:sz w:val="28"/>
          <w:szCs w:val="28"/>
        </w:rPr>
      </w:pPr>
    </w:p>
    <w:sectPr w:rsidR="00922EF6" w:rsidSect="005C775B">
      <w:pgSz w:w="16838" w:h="11905" w:orient="landscape"/>
      <w:pgMar w:top="1134" w:right="1134" w:bottom="567" w:left="1134" w:header="0" w:footer="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6C0DDC"/>
    <w:multiLevelType w:val="hybridMultilevel"/>
    <w:tmpl w:val="31FE6D76"/>
    <w:lvl w:ilvl="0" w:tplc="A58684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6A24989"/>
    <w:multiLevelType w:val="multilevel"/>
    <w:tmpl w:val="11100EE8"/>
    <w:lvl w:ilvl="0">
      <w:start w:val="1"/>
      <w:numFmt w:val="decimal"/>
      <w:lvlText w:val="%1."/>
      <w:lvlJc w:val="left"/>
      <w:pPr>
        <w:ind w:left="432" w:hanging="432"/>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3E4"/>
    <w:rsid w:val="001300FE"/>
    <w:rsid w:val="002D1302"/>
    <w:rsid w:val="00370C4C"/>
    <w:rsid w:val="003C54E9"/>
    <w:rsid w:val="003F0D86"/>
    <w:rsid w:val="00444BF4"/>
    <w:rsid w:val="00446599"/>
    <w:rsid w:val="004F3F2B"/>
    <w:rsid w:val="0055429E"/>
    <w:rsid w:val="005673D6"/>
    <w:rsid w:val="005C775B"/>
    <w:rsid w:val="006F7FE9"/>
    <w:rsid w:val="007F04EC"/>
    <w:rsid w:val="00922EF6"/>
    <w:rsid w:val="0098445C"/>
    <w:rsid w:val="00B6603F"/>
    <w:rsid w:val="00B913E4"/>
    <w:rsid w:val="00BE3342"/>
    <w:rsid w:val="00C12FDD"/>
    <w:rsid w:val="00D22610"/>
    <w:rsid w:val="00D40436"/>
    <w:rsid w:val="00E16C6B"/>
    <w:rsid w:val="00F36198"/>
    <w:rsid w:val="00FD07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73D6"/>
    <w:rPr>
      <w:rFonts w:ascii="Calibri" w:eastAsia="Calibri" w:hAnsi="Calibri" w:cs="Calibri"/>
    </w:rPr>
  </w:style>
  <w:style w:type="paragraph" w:styleId="1">
    <w:name w:val="heading 1"/>
    <w:basedOn w:val="a"/>
    <w:link w:val="10"/>
    <w:uiPriority w:val="9"/>
    <w:qFormat/>
    <w:rsid w:val="00446599"/>
    <w:pPr>
      <w:spacing w:after="100" w:afterAutospacing="1" w:line="240" w:lineRule="auto"/>
      <w:outlineLvl w:val="0"/>
    </w:pPr>
    <w:rPr>
      <w:rFonts w:ascii="Times New Roman" w:eastAsia="Times New Roman" w:hAnsi="Times New Roman" w:cs="Times New Roman"/>
      <w:b/>
      <w:bCs/>
      <w:color w:val="0079C1"/>
      <w:kern w:val="36"/>
      <w:sz w:val="40"/>
      <w:szCs w:val="4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B913E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913E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913E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913E4"/>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5429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5429E"/>
    <w:rPr>
      <w:rFonts w:ascii="Tahoma" w:hAnsi="Tahoma" w:cs="Tahoma"/>
      <w:sz w:val="16"/>
      <w:szCs w:val="16"/>
    </w:rPr>
  </w:style>
  <w:style w:type="paragraph" w:styleId="a5">
    <w:name w:val="List Paragraph"/>
    <w:basedOn w:val="a"/>
    <w:uiPriority w:val="34"/>
    <w:qFormat/>
    <w:rsid w:val="005673D6"/>
    <w:pPr>
      <w:ind w:left="720"/>
    </w:pPr>
  </w:style>
  <w:style w:type="character" w:customStyle="1" w:styleId="apple-converted-space">
    <w:name w:val="apple-converted-space"/>
    <w:uiPriority w:val="99"/>
    <w:rsid w:val="005673D6"/>
  </w:style>
  <w:style w:type="character" w:customStyle="1" w:styleId="10">
    <w:name w:val="Заголовок 1 Знак"/>
    <w:basedOn w:val="a0"/>
    <w:link w:val="1"/>
    <w:uiPriority w:val="9"/>
    <w:rsid w:val="00446599"/>
    <w:rPr>
      <w:rFonts w:ascii="Times New Roman" w:eastAsia="Times New Roman" w:hAnsi="Times New Roman" w:cs="Times New Roman"/>
      <w:b/>
      <w:bCs/>
      <w:color w:val="0079C1"/>
      <w:kern w:val="36"/>
      <w:sz w:val="40"/>
      <w:szCs w:val="40"/>
      <w:lang w:eastAsia="ru-RU"/>
    </w:rPr>
  </w:style>
  <w:style w:type="character" w:styleId="a6">
    <w:name w:val="Hyperlink"/>
    <w:basedOn w:val="a0"/>
    <w:uiPriority w:val="99"/>
    <w:semiHidden/>
    <w:unhideWhenUsed/>
    <w:rsid w:val="00446599"/>
    <w:rPr>
      <w:color w:val="0000FF" w:themeColor="hyperlink"/>
      <w:u w:val="single"/>
    </w:rPr>
  </w:style>
  <w:style w:type="paragraph" w:styleId="a7">
    <w:name w:val="Normal (Web)"/>
    <w:basedOn w:val="a"/>
    <w:uiPriority w:val="99"/>
    <w:semiHidden/>
    <w:unhideWhenUsed/>
    <w:rsid w:val="004465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uiPriority w:val="1"/>
    <w:qFormat/>
    <w:rsid w:val="00446599"/>
    <w:pPr>
      <w:spacing w:after="0" w:line="240" w:lineRule="auto"/>
    </w:pPr>
    <w:rPr>
      <w:rFonts w:ascii="Times New Roman" w:eastAsia="Times New Roman" w:hAnsi="Times New Roman" w:cs="Times New Roman"/>
      <w:sz w:val="20"/>
      <w:szCs w:val="20"/>
      <w:lang w:eastAsia="ru-RU"/>
    </w:rPr>
  </w:style>
  <w:style w:type="character" w:styleId="a9">
    <w:name w:val="Strong"/>
    <w:basedOn w:val="a0"/>
    <w:uiPriority w:val="22"/>
    <w:qFormat/>
    <w:rsid w:val="00446599"/>
    <w:rPr>
      <w:b/>
      <w:bCs/>
    </w:rPr>
  </w:style>
  <w:style w:type="table" w:styleId="aa">
    <w:name w:val="Table Grid"/>
    <w:basedOn w:val="a1"/>
    <w:uiPriority w:val="59"/>
    <w:rsid w:val="005C7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aption"/>
    <w:basedOn w:val="a"/>
    <w:next w:val="a"/>
    <w:uiPriority w:val="99"/>
    <w:qFormat/>
    <w:rsid w:val="00D40436"/>
    <w:pPr>
      <w:spacing w:after="240" w:line="240" w:lineRule="auto"/>
      <w:jc w:val="center"/>
    </w:pPr>
    <w:rPr>
      <w:rFonts w:ascii="Times New Roman" w:eastAsia="Times New Roman" w:hAnsi="Times New Roman" w:cs="Times New Roman"/>
      <w:sz w:val="36"/>
      <w:szCs w:val="36"/>
      <w:lang w:eastAsia="ru-RU"/>
    </w:rPr>
  </w:style>
  <w:style w:type="paragraph" w:styleId="ac">
    <w:name w:val="Body Text"/>
    <w:basedOn w:val="a"/>
    <w:link w:val="ad"/>
    <w:uiPriority w:val="99"/>
    <w:rsid w:val="00D40436"/>
    <w:pPr>
      <w:framePr w:w="5100" w:h="1820" w:hSpace="10080" w:vSpace="40" w:wrap="notBeside" w:vAnchor="text" w:hAnchor="margin" w:x="1" w:y="901" w:anchorLock="1"/>
      <w:widowControl w:val="0"/>
      <w:autoSpaceDE w:val="0"/>
      <w:autoSpaceDN w:val="0"/>
      <w:adjustRightInd w:val="0"/>
      <w:spacing w:before="180" w:after="0" w:line="240" w:lineRule="auto"/>
      <w:jc w:val="center"/>
    </w:pPr>
    <w:rPr>
      <w:rFonts w:ascii="Times New Roman" w:eastAsia="Times New Roman" w:hAnsi="Times New Roman" w:cs="Times New Roman"/>
      <w:b/>
      <w:bCs/>
      <w:sz w:val="20"/>
      <w:szCs w:val="20"/>
      <w:lang w:eastAsia="ru-RU"/>
    </w:rPr>
  </w:style>
  <w:style w:type="character" w:customStyle="1" w:styleId="ad">
    <w:name w:val="Основной текст Знак"/>
    <w:basedOn w:val="a0"/>
    <w:link w:val="ac"/>
    <w:uiPriority w:val="99"/>
    <w:rsid w:val="00D40436"/>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73D6"/>
    <w:rPr>
      <w:rFonts w:ascii="Calibri" w:eastAsia="Calibri" w:hAnsi="Calibri" w:cs="Calibri"/>
    </w:rPr>
  </w:style>
  <w:style w:type="paragraph" w:styleId="1">
    <w:name w:val="heading 1"/>
    <w:basedOn w:val="a"/>
    <w:link w:val="10"/>
    <w:uiPriority w:val="9"/>
    <w:qFormat/>
    <w:rsid w:val="00446599"/>
    <w:pPr>
      <w:spacing w:after="100" w:afterAutospacing="1" w:line="240" w:lineRule="auto"/>
      <w:outlineLvl w:val="0"/>
    </w:pPr>
    <w:rPr>
      <w:rFonts w:ascii="Times New Roman" w:eastAsia="Times New Roman" w:hAnsi="Times New Roman" w:cs="Times New Roman"/>
      <w:b/>
      <w:bCs/>
      <w:color w:val="0079C1"/>
      <w:kern w:val="36"/>
      <w:sz w:val="40"/>
      <w:szCs w:val="4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B913E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913E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913E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913E4"/>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5429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5429E"/>
    <w:rPr>
      <w:rFonts w:ascii="Tahoma" w:hAnsi="Tahoma" w:cs="Tahoma"/>
      <w:sz w:val="16"/>
      <w:szCs w:val="16"/>
    </w:rPr>
  </w:style>
  <w:style w:type="paragraph" w:styleId="a5">
    <w:name w:val="List Paragraph"/>
    <w:basedOn w:val="a"/>
    <w:uiPriority w:val="34"/>
    <w:qFormat/>
    <w:rsid w:val="005673D6"/>
    <w:pPr>
      <w:ind w:left="720"/>
    </w:pPr>
  </w:style>
  <w:style w:type="character" w:customStyle="1" w:styleId="apple-converted-space">
    <w:name w:val="apple-converted-space"/>
    <w:uiPriority w:val="99"/>
    <w:rsid w:val="005673D6"/>
  </w:style>
  <w:style w:type="character" w:customStyle="1" w:styleId="10">
    <w:name w:val="Заголовок 1 Знак"/>
    <w:basedOn w:val="a0"/>
    <w:link w:val="1"/>
    <w:uiPriority w:val="9"/>
    <w:rsid w:val="00446599"/>
    <w:rPr>
      <w:rFonts w:ascii="Times New Roman" w:eastAsia="Times New Roman" w:hAnsi="Times New Roman" w:cs="Times New Roman"/>
      <w:b/>
      <w:bCs/>
      <w:color w:val="0079C1"/>
      <w:kern w:val="36"/>
      <w:sz w:val="40"/>
      <w:szCs w:val="40"/>
      <w:lang w:eastAsia="ru-RU"/>
    </w:rPr>
  </w:style>
  <w:style w:type="character" w:styleId="a6">
    <w:name w:val="Hyperlink"/>
    <w:basedOn w:val="a0"/>
    <w:uiPriority w:val="99"/>
    <w:semiHidden/>
    <w:unhideWhenUsed/>
    <w:rsid w:val="00446599"/>
    <w:rPr>
      <w:color w:val="0000FF" w:themeColor="hyperlink"/>
      <w:u w:val="single"/>
    </w:rPr>
  </w:style>
  <w:style w:type="paragraph" w:styleId="a7">
    <w:name w:val="Normal (Web)"/>
    <w:basedOn w:val="a"/>
    <w:uiPriority w:val="99"/>
    <w:semiHidden/>
    <w:unhideWhenUsed/>
    <w:rsid w:val="004465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uiPriority w:val="1"/>
    <w:qFormat/>
    <w:rsid w:val="00446599"/>
    <w:pPr>
      <w:spacing w:after="0" w:line="240" w:lineRule="auto"/>
    </w:pPr>
    <w:rPr>
      <w:rFonts w:ascii="Times New Roman" w:eastAsia="Times New Roman" w:hAnsi="Times New Roman" w:cs="Times New Roman"/>
      <w:sz w:val="20"/>
      <w:szCs w:val="20"/>
      <w:lang w:eastAsia="ru-RU"/>
    </w:rPr>
  </w:style>
  <w:style w:type="character" w:styleId="a9">
    <w:name w:val="Strong"/>
    <w:basedOn w:val="a0"/>
    <w:uiPriority w:val="22"/>
    <w:qFormat/>
    <w:rsid w:val="00446599"/>
    <w:rPr>
      <w:b/>
      <w:bCs/>
    </w:rPr>
  </w:style>
  <w:style w:type="table" w:styleId="aa">
    <w:name w:val="Table Grid"/>
    <w:basedOn w:val="a1"/>
    <w:uiPriority w:val="59"/>
    <w:rsid w:val="005C7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aption"/>
    <w:basedOn w:val="a"/>
    <w:next w:val="a"/>
    <w:uiPriority w:val="99"/>
    <w:qFormat/>
    <w:rsid w:val="00D40436"/>
    <w:pPr>
      <w:spacing w:after="240" w:line="240" w:lineRule="auto"/>
      <w:jc w:val="center"/>
    </w:pPr>
    <w:rPr>
      <w:rFonts w:ascii="Times New Roman" w:eastAsia="Times New Roman" w:hAnsi="Times New Roman" w:cs="Times New Roman"/>
      <w:sz w:val="36"/>
      <w:szCs w:val="36"/>
      <w:lang w:eastAsia="ru-RU"/>
    </w:rPr>
  </w:style>
  <w:style w:type="paragraph" w:styleId="ac">
    <w:name w:val="Body Text"/>
    <w:basedOn w:val="a"/>
    <w:link w:val="ad"/>
    <w:uiPriority w:val="99"/>
    <w:rsid w:val="00D40436"/>
    <w:pPr>
      <w:framePr w:w="5100" w:h="1820" w:hSpace="10080" w:vSpace="40" w:wrap="notBeside" w:vAnchor="text" w:hAnchor="margin" w:x="1" w:y="901" w:anchorLock="1"/>
      <w:widowControl w:val="0"/>
      <w:autoSpaceDE w:val="0"/>
      <w:autoSpaceDN w:val="0"/>
      <w:adjustRightInd w:val="0"/>
      <w:spacing w:before="180" w:after="0" w:line="240" w:lineRule="auto"/>
      <w:jc w:val="center"/>
    </w:pPr>
    <w:rPr>
      <w:rFonts w:ascii="Times New Roman" w:eastAsia="Times New Roman" w:hAnsi="Times New Roman" w:cs="Times New Roman"/>
      <w:b/>
      <w:bCs/>
      <w:sz w:val="20"/>
      <w:szCs w:val="20"/>
      <w:lang w:eastAsia="ru-RU"/>
    </w:rPr>
  </w:style>
  <w:style w:type="character" w:customStyle="1" w:styleId="ad">
    <w:name w:val="Основной текст Знак"/>
    <w:basedOn w:val="a0"/>
    <w:link w:val="ac"/>
    <w:uiPriority w:val="99"/>
    <w:rsid w:val="00D40436"/>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418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D27837DC2FF3EE1606185ADD3A1BAAAA821CB1F2E73ED9D35ECB00E17270F42553938E4DEC3E5X" TargetMode="External"/><Relationship Id="rId13" Type="http://schemas.openxmlformats.org/officeDocument/2006/relationships/hyperlink" Target="consultantplus://offline/ref=512479A528E9DB2DF2D010DA4416E371F4F418425C6658C17B447906J6U2X" TargetMode="External"/><Relationship Id="rId18" Type="http://schemas.openxmlformats.org/officeDocument/2006/relationships/hyperlink" Target="consultantplus://offline/ref=AD27837DC2FF3EE1606185ADD3A1BAAAA821CB1F2E73ED9D35ECB00E17270F42553938E4DBC3E3X" TargetMode="External"/><Relationship Id="rId26" Type="http://schemas.openxmlformats.org/officeDocument/2006/relationships/hyperlink" Target="consultantplus://offline/ref=AD27837DC2FF3EE1606185ADD3A1BAAAA821CB1F2E73ED9D35ECB00E17270F42553938E4DDC3E5X" TargetMode="External"/><Relationship Id="rId3" Type="http://schemas.openxmlformats.org/officeDocument/2006/relationships/styles" Target="styles.xml"/><Relationship Id="rId21" Type="http://schemas.openxmlformats.org/officeDocument/2006/relationships/hyperlink" Target="consultantplus://offline/ref=AD27837DC2FF3EE1606185ADD3A1BAAAA821CB1F2E73ED9D35ECB00E17270F42553938E4DDC3E6X" TargetMode="External"/><Relationship Id="rId34" Type="http://schemas.openxmlformats.org/officeDocument/2006/relationships/hyperlink" Target="consultantplus://offline/ref=AD27837DC2FF3EE1606185ADD3A1BAAAA821CB1F2E73ED9D35ECB00E17270F42553938E7D830227ACCE6X" TargetMode="External"/><Relationship Id="rId7" Type="http://schemas.openxmlformats.org/officeDocument/2006/relationships/image" Target="media/image1.png"/><Relationship Id="rId12" Type="http://schemas.openxmlformats.org/officeDocument/2006/relationships/hyperlink" Target="consultantplus://offline/ref=AD27837DC2FF3EE1606185ADD3A1BAAAA821CB1F2E73ED9D35ECB00E17270F42553938E4DEC3E7X" TargetMode="External"/><Relationship Id="rId17" Type="http://schemas.openxmlformats.org/officeDocument/2006/relationships/hyperlink" Target="consultantplus://offline/ref=512479A528E9DB2DF2D010DA4416E371F4F418425C6658C17B447906623AD83B28C10ED14E21E8J3UFX" TargetMode="External"/><Relationship Id="rId25" Type="http://schemas.openxmlformats.org/officeDocument/2006/relationships/hyperlink" Target="consultantplus://offline/ref=AD27837DC2FF3EE160619AA3CEA1BAAAA02FC41B2C7BB0973DB5BC0CC1E0X" TargetMode="External"/><Relationship Id="rId33" Type="http://schemas.openxmlformats.org/officeDocument/2006/relationships/hyperlink" Target="consultantplus://offline/ref=AD27837DC2FF3EE1606185ADD3A1BAAAA821CB1F2E73ED9D35ECB00E17270F42553938E7D830227FCCE6X" TargetMode="External"/><Relationship Id="rId2" Type="http://schemas.openxmlformats.org/officeDocument/2006/relationships/numbering" Target="numbering.xml"/><Relationship Id="rId16" Type="http://schemas.openxmlformats.org/officeDocument/2006/relationships/hyperlink" Target="consultantplus://offline/ref=AD27837DC2FF3EE1606185ADD3A1BAAAA828CE1F2B72ED9D35ECB00E17C2E7X" TargetMode="External"/><Relationship Id="rId20" Type="http://schemas.openxmlformats.org/officeDocument/2006/relationships/hyperlink" Target="consultantplus://offline/ref=AD27837DC2FF3EE1606185ADD3A1BAAAA821CB1F2E73ED9D35ECB00E17270F42553938E4DDC3E8X" TargetMode="External"/><Relationship Id="rId29" Type="http://schemas.openxmlformats.org/officeDocument/2006/relationships/hyperlink" Target="consultantplus://offline/ref=AD27837DC2FF3EE1606185ADD3A1BAAAA821CB1F2E73ED9D35ECB00E17C2E7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D27837DC2FF3EE1606185ADD3A1BAAAA821CB1F2E73ED9D35ECB00E17270F42553938E7D830227ECCE0X" TargetMode="External"/><Relationship Id="rId24" Type="http://schemas.openxmlformats.org/officeDocument/2006/relationships/hyperlink" Target="consultantplus://offline/ref=AD27837DC2FF3EE1606185ADD3A1BAAAA821CB1F2E73ED9D35ECB00E17C2E7X" TargetMode="External"/><Relationship Id="rId32" Type="http://schemas.openxmlformats.org/officeDocument/2006/relationships/hyperlink" Target="consultantplus://offline/ref=AD27837DC2FF3EE1606185ADD3A1BAAAA821CB1F2E73ED9D35ECB00E17270F42553938E7D830227ACCE0X"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512479A528E9DB2DF2D010DA4416E371F4F418425C6658C17B447906623AD83B28C10ED14F2BE9J3U8X" TargetMode="External"/><Relationship Id="rId23" Type="http://schemas.openxmlformats.org/officeDocument/2006/relationships/hyperlink" Target="consultantplus://offline/ref=AD27837DC2FF3EE1606185ADD3A1BAAAA821CB1F2E73ED9D35ECB00E17270F42553938E4DCC3E4X" TargetMode="External"/><Relationship Id="rId28" Type="http://schemas.openxmlformats.org/officeDocument/2006/relationships/hyperlink" Target="consultantplus://offline/ref=AD27837DC2FF3EE1606185ADD3A1BAAAA821CB1F2E73ED9D35ECB00E17270F42553938E7D8302374CCE0X" TargetMode="External"/><Relationship Id="rId36" Type="http://schemas.openxmlformats.org/officeDocument/2006/relationships/fontTable" Target="fontTable.xml"/><Relationship Id="rId10" Type="http://schemas.openxmlformats.org/officeDocument/2006/relationships/hyperlink" Target="consultantplus://offline/ref=AD27837DC2FF3EE1606185ADD3A1BAAAA821CB1F2E73ED9D35ECB00E17270F42553938E7D830227FCCE6X" TargetMode="External"/><Relationship Id="rId19" Type="http://schemas.openxmlformats.org/officeDocument/2006/relationships/hyperlink" Target="consultantplus://offline/ref=AD27837DC2FF3EE1606185ADD3A1BAAAA821CB1F2E73ED9D35ECB00E17270F42553938E4DCC3E0X" TargetMode="External"/><Relationship Id="rId31" Type="http://schemas.openxmlformats.org/officeDocument/2006/relationships/hyperlink" Target="consultantplus://offline/ref=FE2E1BC9D0114D2E4EBF3F4B1CF6B5780C4BAB92018FF92951E48B34F842A3FDD4BE939CA21077ADO9GDH" TargetMode="External"/><Relationship Id="rId4" Type="http://schemas.microsoft.com/office/2007/relationships/stylesWithEffects" Target="stylesWithEffects.xml"/><Relationship Id="rId9" Type="http://schemas.openxmlformats.org/officeDocument/2006/relationships/hyperlink" Target="consultantplus://offline/ref=AD27837DC2FF3EE1606185ADD3A1BAAAA821CB1F2E73ED9D35ECB00E17270F42553938E4D0C3E6X" TargetMode="External"/><Relationship Id="rId14" Type="http://schemas.openxmlformats.org/officeDocument/2006/relationships/hyperlink" Target="consultantplus://offline/ref=512479A528E9DB2DF2D010DA4416E371F4F418425C6658C17B447906623AD83B28C109D0J4UEX" TargetMode="External"/><Relationship Id="rId22" Type="http://schemas.openxmlformats.org/officeDocument/2006/relationships/hyperlink" Target="consultantplus://offline/ref=AD27837DC2FF3EE1606185ADD3A1BAAAA821CB1F2E73ED9D35ECB00E17C2E7X" TargetMode="External"/><Relationship Id="rId27" Type="http://schemas.openxmlformats.org/officeDocument/2006/relationships/hyperlink" Target="consultantplus://offline/ref=AD27837DC2FF3EE1606185ADD3A1BAAAA821CB1F2E73ED9D35ECB00E17270F42553938E4DCC3E9X" TargetMode="External"/><Relationship Id="rId30" Type="http://schemas.openxmlformats.org/officeDocument/2006/relationships/hyperlink" Target="consultantplus://offline/ref=AD27837DC2FF3EE1606185ADD3A1BAAAA821CB1F2E73ED9D35ECB00E17270F42553938E7D8302374CCEBX" TargetMode="External"/><Relationship Id="rId35" Type="http://schemas.openxmlformats.org/officeDocument/2006/relationships/hyperlink" Target="consultantplus://offline/ref=AD27837DC2FF3EE1606185ADD3A1BAAAA821CB1F2F73ED9D35ECB00E17C2E7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15287-BEEA-4DD5-9A0F-2722CF0EE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3320</Words>
  <Characters>18926</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e.zakharova</dc:creator>
  <cp:lastModifiedBy>Press.Press@outlook.com</cp:lastModifiedBy>
  <cp:revision>2</cp:revision>
  <cp:lastPrinted>2016-01-20T04:05:00Z</cp:lastPrinted>
  <dcterms:created xsi:type="dcterms:W3CDTF">2018-08-22T23:45:00Z</dcterms:created>
  <dcterms:modified xsi:type="dcterms:W3CDTF">2018-08-22T23:45:00Z</dcterms:modified>
</cp:coreProperties>
</file>