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76" w:rsidRPr="00B80676" w:rsidRDefault="00B80676" w:rsidP="00EF0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№ 197-ФЗ от 30.12.2001 «Трудовой кодекс РФ» (с изменениями и дополнениями). </w:t>
      </w:r>
    </w:p>
    <w:p w:rsidR="00B80676" w:rsidRPr="00EF006B" w:rsidRDefault="00B80676" w:rsidP="00EF0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 126-ФЗ от 21.07.2012 «О ратификации Протокола о присоединении Российской Федерации к 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Марракешскому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соглашению об учреждении Всемирной торговой организации (ВТО) от 15 апреля 1994 г.».</w:t>
      </w:r>
    </w:p>
    <w:p w:rsidR="00B80676" w:rsidRPr="00B80676" w:rsidRDefault="00B80676" w:rsidP="00EF0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«Об обязательном страховании от несчастных случаев на производстве и профессиональных заболеваний» от 24.07.1998 г. № 125-ФЗ (с изменениями и дополнениями). </w:t>
      </w:r>
    </w:p>
    <w:p w:rsidR="00B80676" w:rsidRDefault="00B80676" w:rsidP="00EF0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едеральный закон №179-ФЗ от 22.12.05 «О страховых тарифах на обязательное социальное страхование от несчастных случаев на производстве и профессиональных заболеваний на 2012 год и в плановый период 2013 и 2014 годов (с изм.,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внесенными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30.11.2011 N 356-ФЗ).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 06.11.2011г.№300 (изменения в статьи 17 и 22 № 125-ФЗ-страхователь сообщает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страховщику сведения о результатах аттестации рабочих мест по условиям труда и проведенных обязательных предварительных и периодических медицинских осмотрах работников; 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скидки или надбавки рассчитывается по итогам работы страхователя за три года с учетом состояния охраны труда (аттестации и медосмотров). 5.Федеральный закон от 17.12.2001 № 173-ФЗ «О трудовых пенсиях в Российской Федерации».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0676" w:rsidRDefault="00B80676" w:rsidP="00EF0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«О техническом регулировании» от 27.12.2002 г. N 184-ФЗ (с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изменениями и дополнениями).</w:t>
      </w:r>
    </w:p>
    <w:p w:rsidR="00B80676" w:rsidRPr="00B80676" w:rsidRDefault="00B80676" w:rsidP="00EF0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 195-ФЗ от 30.12.2001 Кодекс Российской Федерации об административных правонарушениях (с изменениями и дополнениями).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25.04.2012 № 390 «О противопожарном режиме» (вместе с «Правилами противопожарного режима в Российской Федерации») Правила заменяют собой ранее действовавшие Правила пожарной безопасности в РФ, утвержденные Приказом МЧС России от 18.06.2003 N 313 «Об утверждении Правил пожарной безопасности в РФ (ППБ 01–03)" 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МОТ №155 «О безопасности и гигиене труда» 1981 г. (ратифицирована в 11.08.1983 г.).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МОТ №148 «О защите трудящихся от загрязнения воздуха, шума и вибрации» 1977 г. (ратифицирована 08.06 1988 г.).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МОТ № 187 «Об основах, содействующих безопасности и гигиене труда», (ратифицирована 04.10.2010г.)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МОТ № 173 «О защите требований трудящихся в случае неплатежеспособности предпринимателя» (ратифицирована 10.04.2012г.)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17.02.2010 № 91 «О проведении общероссийского мониторинга условий и охраны труда».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14.02.2012 N 125 «Об утверждении Комплекса мероприятий, направленных на сохранение здоровья работников на производстве, на 2012 – 2015 годы»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 04.05.2012 N 477н «Об утверждении перечня состояний, при которых оказывается первая помощь, и перечня мероприятий по оказанию первой помощи». 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Министерства труда РФ от 8.04.1994 г. №30 «Об утверждении Рекомендаций по организации работы уполномоченного (доверенного) лица по охране труда профессионального союза или трудового коллектива».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Исполнительного Комитета Федерации Независимых Профсоюзов России от 18.10.2006 №4–3 «О Типовом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положении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 уполномоченном (доверенном) лице по охране труда профессионального союза».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 29.05.2006 N 413 «Об утверждении типового положения о комитете (комиссии) по охране труда».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Минтруда РФ от 24.10.2002 г. №73 «Об утверждении форм документов, необходимых для расследования и учета несчастных случаев на производстве, и положения об особенностях расследования несчастных случаев на производстве в отдельных отраслях и организациях».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 15.04.2005 №275 «О формах документов, необходимых для расследования несчастных случаев на производстве».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О СТРАХОВОМ СЛУЧАЕ в ФСС (о несчастном случае на производстве, групповом несчастном случае, тяжелом несчастном случае, несчастном случае со смертельным исходом, о впервые выявленном профзаболевании) Приказ ФСС РФ от 24.08.2000 N 157 «О создании в Фонде социального страхования Российской Федерации единой системы учета страховых случаев, их анализа и определения размера скидок и надбавок к страховым тарифам с учетом состояния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охраны труда».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 24.02.2005 №160 «Об определении степени тяжести повреждения здоровья при несчастных случаях на производстве».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15.12.2000 № 967 «Положение о расследовании и учете профессиональных заболеваний».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Министерства труда РФ от 08.02.2000 г. №14 «Об утверждении Рекомендаций по организации работы службы охраны труда в организации». 25.Постановление Министерства труда РФ от 22.01.2001 № 10 «Об утверждении межотраслевых нормативов численности работников службы охраны труда в организациях». 26."Учебно-методические рекомендации по организации кадровыми подразделениями федеральных государственных органов обучения федеральных государственных гражданских служащих в области охраны профессиональной служебной деятельности (охраны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труда)" (утв.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24.01.2012г. 27.Постановление Минтруда России от 17.01.01 №7 «Об утверждении рекомендаций по организации работы кабинета охраны труда и уголка охраны труда». 28.Приказ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01.03.2012 N 181н «Об утверждении Типового перечня ежегодно реализуемых работодателем мероприятий по улучшению условий и охраны труда и снижению уровней профессиональных рисков».</w:t>
      </w:r>
      <w:proofErr w:type="gramEnd"/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12.0.230–2007 ССБТ " Системы управления охраной труда. Общие требования. 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12.0.007–2009 «ССБТ. Система управления охраной труда в организации. Общие требования по разработке, применению, оценке и совершенствованию" (введен в действие с 01.07.2010). 31.ГОСТ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12.0.008–2009 «ССБТ. Системы управления охраной труда в организациях. Проверка (аудит)» (введен в действие с 01.07.2010).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12.0.009–2009. «ССБТ. Система управления охраной труда на малых предприятиях. Требования и рекомендации по применению» (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действие с 01.07.2010).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Министерства труда РФ и Министерства образования РФ от 13.01.2003 №1/29 «Об утверждении порядка обучения по охране труда и проверки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 требований охраны труда работников организаций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12.0.004–90 ССБТ. «Организация обучения безопасности труда. Общие положения».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 12–137-2002 «Безопасность труда в строительстве. Положение о службе охраны труда в организациях строительства».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Примерная программа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 охране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 для работников организаций, утвержденная первым заместителем Министра труда и социального развития РФ В.А. 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Январевым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17.05.2004.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27.12.2010 года № 1160 «О нормативных правовых актах, содержащих государственные нормативные требованиях по охране труда».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Минтруда России от 17.12.2002 г. №80 «Об утверждении методических рекомендаций по разработке государственных нормативных требований охраны труда».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 РМ 027–2003 Межотраслевые правила по охране труда на автомобильном транспорте.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ТИ РМ–001–2000 Типовые инструкции по охране труда при проведении погрузочно-разгрузочных работ и размещении грузов.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 РО – 14000–007-98 Положение. Охрана труда при складировании материалов.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ТИ РО 01-2003–60–2003 Типовые инструкции по охране труда для работников строительных профессий.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ПБ 03–576-03 Правила устройства и безопасной эксплуатации сосудов, работающих под давлением.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устройства и безопасной эксплуатации паровых и водогрейных котлов (ПУБЭ) (с изменения №1 и №2), утверждены Госгортехнадзором России 28.05.1993 г.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безопасному ведению работ при разработке нефтяных, газовых и конденсатных месторождений с высоким содержанием сероводорода (ИБ), утв. Госгортехнадзором СССР, 12.10.1989 г.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РД 153–34.0–03.288–00 Типовая инструкция по охране труда для газосварщиков (газорезчиков).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12.2.003–91* «ССБТ. Оборудование производственное. Общие требования безопасности».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12–03–2001 «Безопасность труда в строительстве» часть 1. Общие требования».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12–04–2002 «Безопасность труда в строительстве. Часть 2. Строительное производство».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 12–136-2002 «Безопасность труда в строительстве. Инструкция по учету требований охраны труда в промышленной безопасности в проектах организации строительства и проектах производства работ».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МДС 12–53.2010 взамен МДС 12–35.2007 «Макеты распорядительных и регламентных документов системы управления охраной труда строительной организации».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2.2.2/2.4.1340–03 «Гигиенические требования к персональным электронно-вычислительным машинам и организации работы» (Утверждены Главным государственным санитарным врачом РФ и введены в действие Постановлением Минздрава РФ от 03.06.2003 №118) (в ред. Изменения N 1 от 25.04.2007 и Изменения N 2 от 30.04.2010 N 48).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2.2.0.555–96 «Гигиенические требования к условиям труда женщин».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1.1.1058–01 Организация и проведение производственного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соблюдением санитарных правил и выполнением санитарно-противоэпидемических (профилактических) мероприятий (в ред. изменений и дополнений N 1, утв. Постановлением Главного государственного санитарного врача РФ от 27.03.2007 N 13).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СН 2152–80 «Санитарно-гигиенические нормы допустимых уровней ионизации воздуха производственных и общественных помещений».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12.04.2011 N 302н «Об утверждении перечней вредных и (или) опасных производственных факторов и работ, при выполнении которых проводятся предварительные и периодические медицинские осмотры (обследования), и Порядка проведения предварительных и периодических медицинских осмотров (обследований) работников, занятых на тяжелых работах и на работах с вредными и (или) опасными условиями труда» </w:t>
      </w:r>
      <w:proofErr w:type="gramEnd"/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Федеральной службы по надзору в сфере защиты прав потребителей и благополучия человека от 20.05.2005 N 402 «О личной медицинской книжке и санитарном паспорте» (в ред. Приказов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10.07.2007 N 215, от 07.04.2009 N 321).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23.09.2002 N 695 «О прохождении обязательного психиатрического освидетельствования работниками, осуществляющими отдельные виды деятельности, в т. ч. деятельность, связанную с источниками повышенной опасности (с влиянием вредных веществ и неблагоприятных производственных факторов), а также работающих в условиях повышенной опасности» (с изменениями и дополнениями).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28.04.1993 N 377 «О реализации Закона РФ «О психиатрической помощи и гарантиях прав граждан при ее оказании» (с изменениями и дополнениями).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 26 апреля 2011г. № 342н «Об утверждении Порядка проведения аттестации рабочих мест по условиям труда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09.09.2011 N 1034н «Об утверждении Перечня измерений, относящихся к сфере государственного регулирования обеспечения единства измерений и производимых при выполнении работ по обеспечению безопасных условий и охраны труда, в том числе на опасных производственных объектах, и обязательных метрологических требований к ним, в том числе показателей точности».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01.04.2010 N 205н «Об утверждении перечня услуг в области охраны труда, для оказания которых необходима аккредитация, и Правил аккредитации организаций, оказывающих услуги в области охраны труда» (с изменениями и дополнениями).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19.06.2012 N 602 «Об аккредитации органов по сертификации и испытательных лабораторий (центров), выполняющих работы по подтверждению соответствия, аттестации экспертов по аккредитации, а также привлечении и отборе экспертов по аккредитации и технических экспертов для выполнения работ в области аккредитации»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Госкомтруда и ВЦСПС от 25.10.1974 № 298/П-22 «Список производств, цехов, профессий и должностей с вредными условиями труда, работа в которых дает право на дополнительный отпуск и сокращенный рабочий день» (с изменениями и дополнениями).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Госкомтруда СССР и ВЦСПС от 03.10.86г. № 387/22–78 «Об утверждении типового положения об оценке условий труда на рабочих местах и порядке применения отраслевых перечней работ, на которых могут устанавливаться доплаты рабочим за условия труда».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Госкомтруда СССР и Президиумом ВЦСПС от 21.11.1975 № 273/П-20 «Инструкция о порядке применения Списка производств, цехов, профессий и должностей с вредными условиями труда, работа в которых дает право на дополнительный отпуск и сокращенный рабочий день» (с изменениями и дополнениями). 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Верховного Суда РФ от 04.04.2012 N АКПИ12–317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&lt;О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прекращении производства по делу о признании недействующими пункта 1 </w:t>
      </w: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Постановления Госкомтруда СССР, Президиума ВЦСПС от 25.10.1974 N 298/П-22 «Об утверждении Списка производств, цехов, профессий и должностей с вредными условиями труда, работа в которых дает право на дополнительный отпуск и сокращенный рабочий день», абзаца первого пункта 1 и абзаца 1 пункта 4 «Инструкции о порядке применения Списка…», утв. Постановлением Госкомтруда СССР, ВЦСПС от 21.11.1975 N 273/П-20&gt;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20.11.2008 N 870 «Об установлении сокращенной продолжительности рабочего времени, ежегодного дополнительного оплачиваемого отпуска, повышенной оплаты труда работникам, занятым на тяжелых работах, работах с вредными и (или) опасными и иными особыми условиями труда».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ГН 2.2.5.1313–03 Химические факторы производственной среды. Предельно допустимые концентрации (ПДК) вредных веществ в воздухе рабочей зоны.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ГН 2.2.5.1314–03 «Ориентировочные безопасные уровни воздействия (ОБУВ) вредных веществ в воздухе рабочей зоны».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 2.2.4.706–98 /МУ ОТ РМ 01–98 Методические указания «Оценка освещения рабочих мест». 72.МУК 4.3.2812–10. 4.3. Методы контроля. Физические факторы. Инструментальный контроль и оценка освещения рабочих мест. Методические указания (утв. Главным государственным санитарным врачом РФ 28.12.2010 вместе с «Требованиями к оформлению протокола измерений»). Дата введения: 28 января 2011 г.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 52.13330.2011. Естественное и искусственное освещение. Актуализированная редакция СНиП 23–05–95.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СанПиН 2.2.3.1384–03 «Гигиенические требования к организации строительного производства и строительных работ»,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лавным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 санитарным врачом РФ 11.06.2003.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2.2.4.548–96 «Гигиенические требования к микроклимату производственных помещений».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 2.2.2.1327–03 «Гигиенические требования к организации технологических процессов, производственному оборудованию и рабочему инструменту».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 12–133-2000 «Положение о порядке аттестации рабочих мест по условиям труда в строительстве и жилищно-коммунальном хозяйстве».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2.2.2006–05 «Руководство по гигиенической оценке факторов рабочей среды и трудового процесса, критерии и классификация условий труда», утверждено Федеральной службой по надзору в сфере защиты прав потребителей и благополучия человека 29.07.2005, введено в действие с 1.11.2005 г.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2.2.1766–03 «Руководство по оценке профессионального риска для здоровья работников, организационно-методические основы, принципы и критерии оценки»,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утв.главным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сан.врачом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первым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зам.министра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здравоохранения РФ 24.06.2003г.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«Временная методика проведения аттестации рабочих мест по условиям труда в электроэнергетике» (согласована с Минтрудом России 05.11.98 № 608–8).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РД 31.81.14–98 «Инструкция о порядке проведения аттестации рабочих мест по условиям труда в судоходных компаниях, на судах и береговых объектах морского транспорта».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Указания МПС РФ от 18.11.98 № Л-1318у «Об утверждении Положения о порядке проведения аттестации рабочих мест по условиям труда на предприятиях железнодорожного транспорта».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ОТ РМ 02–99 «Методические указания по оценке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травмобезопасности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мест для целей их аттестации по условиям труда» (утв. Департаментом условий и охраны труда Министерства труда и социального развития РФ 30.07.99).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Приказ Минтранса России от 20.08.2004 №15 «Положение об особенностях режима рабочего времени и времени отдыха водителей автомобилей».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 16.02.08 № 87 «О составе разделов проектной документации и требованиях к их содержанию».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Госстроя СССР от 29.12.1973 № 279 «Положение о проведении планово-предупредительного ремонта производственных зданий и сооружений» (вместе с «МДС 13–14.2000… ").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«Общероссийский классификатор профессий рабочих, должностей служащих и тарифных разрядов» (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016–94) принят и введен в действие постановлением Госстандарта России от 26.12.1994 № 367 с января 1996 г. (с изменениями и дополнениями).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Минтруда России от 21.08.1998 №37 «Квалификационный справочник должностей руководителей, специалистов и других служащих» (с дополнениями и изменениями).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Минтруда России от 10.11.1992 г. №31 «Об утверждении тарифно-квалификационных характеристик по общеотраслевым профессиям рабочих» (с дополнениями и изменениями).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 17.05.2012 N 559н «Об утверждении Единого квалификационного справочника должностей руководителей, специалистов и служащих, раздел «Квалификационные характеристики должностей специалистов, осуществляющих работы в области охраны труда»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 01.07.2013 года 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здравоохранения и социального развития РФ от 16.02.2009 № 45н «Об утверждении норм и условий бесплатной выдачи работникам, занятым на работах с вредными условиями труда, молока или других равноценных продуктов, Порядка осуществления компенсационной выплаты в размере, эквивалентном стоимости молока или других равноценных пищевых продуктов, и Перечня вредных производственных факторов, при воздействии которых в профилактических целях рекомендуется употребление молока или других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равноценных пищевых продуктов» (в редакции Приказа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19.04.2010 N 245н).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здравоохранения и социального развития РФ от 16.02.2009 № 46н «Об утверждении Перечня производств, профессий и должностей, работа в которых дает право на бесплатное получение лечебно-профилактического питания в связи с особо вредными условиями труда, рационов лечебно-профилактического питания, норм бесплатной выдачи витаминных препаратов и правил бесплатной выдачи лечебно-профилактического питания». 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17.12.2010 N 1122н «Об утверждении типовых норм бесплатной выдачи работникам смывающих и (или) обезвреживающих средств и стандарта безопасности труда «Обеспечение работников смывающими и (или) обезвреживающими средствами».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25.02.2000 г. № 163 «Об утверждении перечня тяжелых работ и работ с вредными или опасными условиями труда, при выполнении которых запрещается применение труда лиц моложе 18 лет» (в ред. Постановления Правительства РФ от 20.06.2001 N 473).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Совета Министров СССР от 06.02.1993 № 105 «О новых нормах предельно допустимых нагрузок для женщин при подъеме и перемещении тяжестей вручную».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2.4.6.2553–09 «Санитарно-эпидемиологические требования к безопасности условий труда работников, не достигших 18-летнего возраста».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Постановление Министерства труда и социального развития РФ от 07.04.1999 N7 «Об утверждении норм предельно допустимых нагрузок для лиц моложе восемнадцати лет при подъеме и перемещении тяжестей вручную».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25.02.2000 г. № 162 «Об утверждении перечня тяжелых работ и работ с вредными или опасными условиями труда, при выполнении которых запрещается применение труда женщин».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10.02.2012 № 113н «Об утверждении Правил финансового обеспечения в 2012 году предупредительных мер по сокращению производственного травматизма и профессиональных заболеваний работников и санаторно-курортного лечения работников, занятых на работах с вредными и (или) опасными производственными факторами».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01.12.2005 № 713 «Об утверждении Правил отнесения видов экономической деятельности к классу профессионального риска (в ред. Постановлений Правительства РФ от 17.12.2010 N 1045, от 31.12.2010 N 1231).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18.12.2006 №857 «Об утверждении классификации видов экономической деятельности по классам профессионального риска».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Фонда социального страхования РФ от 26.03.2010 N 73 «Об утверждении средние значений основных показателей для расчета скидок и надбавок к страховым тарифам на обязательное социальное страхование от несчастных случаев на производстве и профессиональных заболеваний в 2010 году».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Фонда социального страхования РФ от 05.02.2002 № 11 «Об утверждении Методики расчета скидок и надбавок к страховым тарифам на обязательное социальное страхование от несчастных случаев на производство и профессиональных заболеваний» в ред. Постановления ФСС РФ от 20.04.2006 N 49. совместно с N 524)</w:t>
      </w:r>
      <w:proofErr w:type="gramEnd"/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30.05.2012 N 524 «Об утверждении Правил установления страхователям скидок и надбавок к страховым тарифам на обязательное социальное страхование от несчастных случаев на производстве и профессиональных заболеваний».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ФСС РФ от 31.05.2012 N 122 «Об утверждении значений основных показателей по видам экономической деятельности для расчета скидок и надбавок к страховым тарифам на обязательное социальное страхование от несчастных случаев на производстве и профессиональных заболеваний на 2013 год»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 от 24.12.2009 N 1213 (ред. от 20.12.2010) «Об утверждении технического регламента о безопасности средств индивидуальной защиты».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здравоохранения и социального развития РФ от 01.06.2009 № 290н «Об утверждении Межотраслевых правил обеспечения работников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деждой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спец.обувью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другими средствами индивидуальной защиты» (ред. от 27.01.2010).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акты, утвердившие Типовые нормы бесплатной выдачи специальной одежды, специальной обуви и других средств индивидуальной защиты работникам, классифицированные по видам экономической деятельности на 25.08.12г (смотри Приложение №1 на 5 листах).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Росстандарта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11.11.2010 N 4414 «Об утверждении Перечня документов в области стандартизации, в результате применения которых на добровольной основе обеспечивается соблюдение требований технического регламента «О безопасности средств индивидуальной защиты», утвержденного </w:t>
      </w: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Постановлением Правительства Российской Федерации от 24 декабря 2009 г. N 1213".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государственного комитета РФ по стандартизации и метрологии от 19.06.2000 N 34 «Об утверждении и введении в действие «Правил проведения сертификации средств индивидуальной защиты».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Минфина России от 26.12.2002 № 135н «Об утверждении Методических указаний по бухгалтерскому учету специального инструмента, специальных приспособлений, специального оборудования и специальной одежды» в ред. Приказа Минфина РФ от 25.10.2010 N 132н.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Государственного комитета РФ по статистике от 05.01.2004 №1 «Об утверждении унифицированных форм первичной учетной документации по учету труда и его оплаты».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12.1.005–88 «ССБТ. Общие санитарно-гигиенические требования к воздуху рабочей зоны».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12.4.011–89 «ССБТ. Средства защиты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Общие требования и классификация».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12.4.103.83 «Одежда специальная защитная, средства индивидуальной защиты ног и рук».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12.4.218–99 «ССБТ. Одежда специальная. Общие технические требования».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ИСО 3758–99 «Изделия текстильные. Маркировка символами по уходу».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12.4.115–82 «Средства индивидуальной защиты. Общие требования к маркировке» в ред. Изменения N 1, утв. в октябре 1984 г., Изменения N 2, утв. в ноябре 1989 г.».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51897 – 2002 «Менеджмент риска. Термины и определения».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51898 – 2002 «Аспекты безопасности. Правила включения в стандарты».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СНиП 31–06–2009 «Общественные здания и сооружения» (утв. Приказом </w:t>
      </w:r>
      <w:proofErr w:type="spell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Минрегиона</w:t>
      </w:r>
      <w:proofErr w:type="spell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 от 01.09.2009 N 390 взамен СНиП 2.08.02–89*,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действие с 1 января 2010 года). 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31–05–2003 «Общественные здания административного назначения» (в части зданий для научно-исследовательских учреждений, проектных и общественных организаций и зданий управления).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 44.13330.2011. Административные и бытовые здания. Актуализированная редакция СНиП 2.09.04–87.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Минкультуры РФ от 25.08.2010 N 558 «Об утверждении «Перечня типовых управленческих архивных документов, образующихся в процессе деятельности государственных органов, органов местного самоуправления и организаций, с указанием сроков хранения».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между Правительством Сахалинской области, областным объединением организаций профсоюзов и объединением работодателей Сахалинской области на 2012 – 2014 годы" от 30.11.2011, газета «"Губернские ведомости", N 222(3909), 07.12.2011.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 агентстве по труду Сахалинской области» (утв. постановлением администрации Сахалинской области от 27.11.2009 № 484-па).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агентства по труду Сахалинской области по предоставлению государственной услуги по осуществлению государственной экспертизы условий труда в Сахалинской области» (приказ агентства по труду от 27.12.2012 № 218). Газета «Губернские ведомости», N 3(3931), 13.01.2012.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Административный регламент агентства по труду Сахалинской области по предоставлению государственной услуги «Согласование учебных планов и программ обучения по охране труда» (приказ агентства по труду от 29.06.12 №110. газете «Губернские ведомости» №124 от 14.07.2012 г.</w:t>
      </w:r>
      <w:proofErr w:type="gramEnd"/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Сахалинской области от 19.03.2010 N 113 «О межведомственной комиссии по охране труда в Сахалинской области».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 участии организаций и индивидуальных предпринимателей Сахалинской области в проекте «Декларирование деятельности предприятия по реализации трудовых прав работников и работодателей» (принято 24.08.2009 г., для участия в проекте обращаться в государственную инспекцию труда в Сахалинской области.</w:t>
      </w:r>
      <w:proofErr w:type="gramEnd"/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Сахалинской области от 05.03.2011 N 69 «О проведении ежегодного смотра-конкурса по охране труда в Сахалинской области»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ред. Постановления Правительства Сахалинской области от 21.05.2012 N 234).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Сахалинской области от 12.04.2006 № 85-па «Об утверждении Правил работы на открытом воздухе в холодное время года на территории Сахалинской области».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Сахалинской области от 21.04.2006 №96-па «О проведении ежегодного месячника охраны труда в Сахалинской области».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Макет коллективного договора (утв. Минтрудом России от 6 ноября 2003 г), (журнал «Бюллетень Министерства труда и социального развития Российской Федерации» № 11 2003 год, Консультант-плюс).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Сахалинской области от 27.01.2012 N 44-р «Об утверждении программы основных действий по улучшению условий и охраны труда в Сахалинской области на 2012 – 2014 годы» в редакции: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Правительства Сахалинской области от 27.03.2012 N 196-р «О реализации мероприятий программы основных действий по улучшению условий и охраны труда в Сахалинской области на 2012 – 2014 годы»;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Правительства Сахалинской области от 15.08.2012 N 610-р «О внесении изменений и дополнений в распоряжение Правительства Сахалинской области от 27.01.2012 N 44-р «Об утверждении программы основных действий по улучшению условий и охраны труда в Сахалинской области на 2012 – 2014 годы» (вместе с «Методикой оценки эффективности реализации программы основных действий по улучшению условий и охраны труда в Сахалинской области на 2012</w:t>
      </w:r>
      <w:proofErr w:type="gramEnd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2014 годы»).</w:t>
      </w:r>
      <w:proofErr w:type="gramEnd"/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«Охрана труда и социальное страхование» (подписные индексы 72374, 70674, 45961, 83851); «Охрана труда. Практикум» (приложение к указанному журналу, подписной индекс 71331); «Библиотека инженера по охране труда» (подписной индекс 71329); «Справочник специалиста по охране труда» (подписные индексы 80774, 81989, 43520, 44870). «Человек и труд» (подписные индексы 70234, 83855).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Официальные издания нормативных правовых актов по охране труда: 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газета». Выписать «Российскую газету» можно в Сахалинском представительстве по адресу: г. Южно-Сахалинск Коммунистический проспект, 27 а, офис 302, тел. 43–21–43,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t>«Бюллетень нормативных актов федеральных органов исполнительной власти издательства «Юридическая литература «Администрации Президента РФ. Официальным также является указанный бюллетень, распространяемый в машиночитаемом виде научно-техническим центром правовой информации «Система»,</w:t>
      </w:r>
    </w:p>
    <w:p w:rsidR="00B80676" w:rsidRPr="00B80676" w:rsidRDefault="00B80676" w:rsidP="00B806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Издания в виде постановлений, приказов, распоряжений, правил, инструкций и положений федеральными органами исполнительной власти. В соответствии с п. 2 Постановления Правительства РФ от 13.08.1997 N 1009 «Правила подготовки нормативных правовых актов федеральных органов исполнительной власти и их государственной регистрации».</w:t>
      </w:r>
    </w:p>
    <w:p w:rsidR="00A43D7A" w:rsidRDefault="00A43D7A"/>
    <w:sectPr w:rsidR="00A43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774"/>
    <w:multiLevelType w:val="hybridMultilevel"/>
    <w:tmpl w:val="D8B8B190"/>
    <w:lvl w:ilvl="0" w:tplc="C7E4F33C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7DF7EE6"/>
    <w:multiLevelType w:val="hybridMultilevel"/>
    <w:tmpl w:val="38904624"/>
    <w:lvl w:ilvl="0" w:tplc="0419000F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8DF39EB"/>
    <w:multiLevelType w:val="multilevel"/>
    <w:tmpl w:val="5F686B9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12E"/>
    <w:rsid w:val="001A212E"/>
    <w:rsid w:val="005713B5"/>
    <w:rsid w:val="00A43D7A"/>
    <w:rsid w:val="00B80676"/>
    <w:rsid w:val="00EF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80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B80676"/>
  </w:style>
  <w:style w:type="paragraph" w:styleId="a5">
    <w:name w:val="List Paragraph"/>
    <w:basedOn w:val="a"/>
    <w:uiPriority w:val="34"/>
    <w:qFormat/>
    <w:rsid w:val="00B806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80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B80676"/>
  </w:style>
  <w:style w:type="paragraph" w:styleId="a5">
    <w:name w:val="List Paragraph"/>
    <w:basedOn w:val="a"/>
    <w:uiPriority w:val="34"/>
    <w:qFormat/>
    <w:rsid w:val="00B806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5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DE893-C6EA-444D-A4C6-0A3C84CF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4228</Words>
  <Characters>24102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</dc:creator>
  <cp:keywords/>
  <dc:description/>
  <cp:lastModifiedBy>Legal</cp:lastModifiedBy>
  <cp:revision>2</cp:revision>
  <dcterms:created xsi:type="dcterms:W3CDTF">2013-08-22T04:57:00Z</dcterms:created>
  <dcterms:modified xsi:type="dcterms:W3CDTF">2013-08-22T05:08:00Z</dcterms:modified>
</cp:coreProperties>
</file>